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5A41E" w14:textId="77777777" w:rsidR="00E27A19" w:rsidRDefault="00E27A19" w:rsidP="00E27A19">
      <w:pPr>
        <w:spacing w:after="188" w:line="240" w:lineRule="auto"/>
        <w:jc w:val="center"/>
        <w:rPr>
          <w:sz w:val="28"/>
        </w:rPr>
      </w:pPr>
    </w:p>
    <w:p w14:paraId="0745C388" w14:textId="77777777" w:rsidR="00E27A19" w:rsidRDefault="00E27A19" w:rsidP="00E27A19">
      <w:pPr>
        <w:spacing w:after="188" w:line="240" w:lineRule="auto"/>
        <w:jc w:val="center"/>
        <w:rPr>
          <w:sz w:val="28"/>
        </w:rPr>
      </w:pPr>
      <w:r w:rsidRPr="0055705D">
        <w:rPr>
          <w:noProof/>
        </w:rPr>
        <w:drawing>
          <wp:inline distT="0" distB="0" distL="0" distR="0" wp14:anchorId="3FE9EF4C" wp14:editId="0C8E07AF">
            <wp:extent cx="1333500" cy="1181100"/>
            <wp:effectExtent l="0" t="0" r="0" b="0"/>
            <wp:docPr id="2" name="Picture 2" descr="Mauritius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uritius Fl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944" cy="1193893"/>
                    </a:xfrm>
                    <a:prstGeom prst="rect">
                      <a:avLst/>
                    </a:prstGeom>
                    <a:noFill/>
                    <a:ln>
                      <a:noFill/>
                    </a:ln>
                  </pic:spPr>
                </pic:pic>
              </a:graphicData>
            </a:graphic>
          </wp:inline>
        </w:drawing>
      </w:r>
    </w:p>
    <w:p w14:paraId="1A6AE777" w14:textId="77777777" w:rsidR="00E27A19" w:rsidRDefault="00E27A19" w:rsidP="00E27A19">
      <w:pPr>
        <w:spacing w:after="188" w:line="240" w:lineRule="auto"/>
        <w:jc w:val="left"/>
        <w:rPr>
          <w:sz w:val="28"/>
        </w:rPr>
      </w:pPr>
    </w:p>
    <w:p w14:paraId="721B7335" w14:textId="2D9F6222" w:rsidR="00E27A19" w:rsidRDefault="00E27A19" w:rsidP="00E27A19">
      <w:pPr>
        <w:spacing w:after="188" w:line="240" w:lineRule="auto"/>
        <w:jc w:val="center"/>
        <w:rPr>
          <w:b/>
          <w:sz w:val="40"/>
        </w:rPr>
      </w:pPr>
      <w:r w:rsidRPr="00E27A19">
        <w:rPr>
          <w:b/>
          <w:sz w:val="40"/>
        </w:rPr>
        <w:t>CONVENTION ON THE ELIMINATION OF ALL FORMS OF DISCRIMINATION AGAINAST WOMEN</w:t>
      </w:r>
      <w:r>
        <w:rPr>
          <w:b/>
          <w:sz w:val="40"/>
        </w:rPr>
        <w:t xml:space="preserve"> (CEDAW)</w:t>
      </w:r>
    </w:p>
    <w:p w14:paraId="568471BD" w14:textId="77777777" w:rsidR="00E27A19" w:rsidRDefault="00E27A19" w:rsidP="00E27A19">
      <w:pPr>
        <w:spacing w:after="188" w:line="240" w:lineRule="auto"/>
        <w:jc w:val="center"/>
        <w:rPr>
          <w:b/>
          <w:sz w:val="40"/>
        </w:rPr>
      </w:pPr>
    </w:p>
    <w:p w14:paraId="320C5320" w14:textId="77777777" w:rsidR="00E27A19" w:rsidRPr="00E27A19" w:rsidRDefault="00E27A19" w:rsidP="00E27A19">
      <w:pPr>
        <w:spacing w:after="188" w:line="240" w:lineRule="auto"/>
        <w:jc w:val="center"/>
        <w:rPr>
          <w:b/>
          <w:sz w:val="40"/>
        </w:rPr>
      </w:pPr>
    </w:p>
    <w:p w14:paraId="0A410CA0" w14:textId="11030BD9" w:rsidR="00E27A19" w:rsidRPr="00E27A19" w:rsidRDefault="002466E9" w:rsidP="00E27A19">
      <w:pPr>
        <w:spacing w:after="188" w:line="240" w:lineRule="auto"/>
        <w:jc w:val="center"/>
        <w:rPr>
          <w:sz w:val="40"/>
          <w:szCs w:val="52"/>
        </w:rPr>
      </w:pPr>
      <w:r>
        <w:rPr>
          <w:sz w:val="40"/>
          <w:szCs w:val="52"/>
        </w:rPr>
        <w:t>Follow-up information on S</w:t>
      </w:r>
      <w:bookmarkStart w:id="0" w:name="_GoBack"/>
      <w:bookmarkEnd w:id="0"/>
      <w:r w:rsidR="00E27A19" w:rsidRPr="00E27A19">
        <w:rPr>
          <w:sz w:val="40"/>
          <w:szCs w:val="52"/>
        </w:rPr>
        <w:t>pecific Concluding Observations and Recommendations of the Committee on the Elimination of Discrimination against Women (C/MUS/CO/8)</w:t>
      </w:r>
    </w:p>
    <w:p w14:paraId="5D9CED40" w14:textId="77777777" w:rsidR="00E27A19" w:rsidRDefault="00E27A19" w:rsidP="00E27A19">
      <w:pPr>
        <w:spacing w:after="188" w:line="240" w:lineRule="auto"/>
        <w:jc w:val="left"/>
        <w:rPr>
          <w:sz w:val="28"/>
        </w:rPr>
      </w:pPr>
    </w:p>
    <w:p w14:paraId="6846A463" w14:textId="77777777" w:rsidR="00E27A19" w:rsidRDefault="00E27A19" w:rsidP="00E27A19">
      <w:pPr>
        <w:spacing w:after="188" w:line="240" w:lineRule="auto"/>
        <w:jc w:val="left"/>
        <w:rPr>
          <w:sz w:val="28"/>
        </w:rPr>
      </w:pPr>
    </w:p>
    <w:p w14:paraId="791D58A1" w14:textId="77777777" w:rsidR="00E27A19" w:rsidRPr="00E93554" w:rsidRDefault="00E27A19" w:rsidP="00E27A19">
      <w:pPr>
        <w:spacing w:after="188" w:line="240" w:lineRule="auto"/>
        <w:jc w:val="center"/>
        <w:rPr>
          <w:b/>
          <w:sz w:val="52"/>
          <w:szCs w:val="52"/>
        </w:rPr>
      </w:pPr>
    </w:p>
    <w:p w14:paraId="75DE238D" w14:textId="77777777" w:rsidR="00E27A19" w:rsidRPr="00E93554" w:rsidRDefault="00E27A19" w:rsidP="00E27A19">
      <w:pPr>
        <w:spacing w:after="188" w:line="240" w:lineRule="auto"/>
        <w:jc w:val="center"/>
        <w:rPr>
          <w:b/>
          <w:sz w:val="52"/>
          <w:szCs w:val="52"/>
        </w:rPr>
      </w:pPr>
      <w:r>
        <w:rPr>
          <w:b/>
          <w:sz w:val="52"/>
          <w:szCs w:val="52"/>
        </w:rPr>
        <w:t xml:space="preserve">REPUBLIC OF </w:t>
      </w:r>
      <w:r w:rsidRPr="00E93554">
        <w:rPr>
          <w:b/>
          <w:sz w:val="52"/>
          <w:szCs w:val="52"/>
        </w:rPr>
        <w:t>MAURITIUS</w:t>
      </w:r>
    </w:p>
    <w:p w14:paraId="6606DD38" w14:textId="77777777" w:rsidR="00E27A19" w:rsidRDefault="00E27A19" w:rsidP="00E27A19">
      <w:pPr>
        <w:spacing w:after="188" w:line="240" w:lineRule="auto"/>
        <w:jc w:val="left"/>
        <w:rPr>
          <w:sz w:val="28"/>
        </w:rPr>
      </w:pPr>
    </w:p>
    <w:p w14:paraId="30619712" w14:textId="77777777" w:rsidR="00E27A19" w:rsidRDefault="00E27A19" w:rsidP="00E27A19">
      <w:pPr>
        <w:spacing w:after="188" w:line="240" w:lineRule="auto"/>
        <w:jc w:val="left"/>
        <w:rPr>
          <w:sz w:val="28"/>
        </w:rPr>
      </w:pPr>
    </w:p>
    <w:p w14:paraId="2AED4C55" w14:textId="77777777" w:rsidR="00E27A19" w:rsidRDefault="00E27A19" w:rsidP="00E27A19">
      <w:pPr>
        <w:spacing w:after="188" w:line="240" w:lineRule="auto"/>
        <w:jc w:val="left"/>
        <w:rPr>
          <w:sz w:val="28"/>
        </w:rPr>
      </w:pPr>
    </w:p>
    <w:p w14:paraId="6C961498" w14:textId="77777777" w:rsidR="00E27A19" w:rsidRDefault="00E27A19" w:rsidP="00E27A19">
      <w:pPr>
        <w:spacing w:after="188" w:line="240" w:lineRule="auto"/>
        <w:jc w:val="left"/>
        <w:rPr>
          <w:sz w:val="28"/>
        </w:rPr>
      </w:pPr>
    </w:p>
    <w:p w14:paraId="54A10281" w14:textId="4EA3FCA8" w:rsidR="00E27A19" w:rsidRPr="0086080F" w:rsidRDefault="00E27A19" w:rsidP="00E27A19">
      <w:pPr>
        <w:spacing w:after="188" w:line="240" w:lineRule="auto"/>
        <w:jc w:val="center"/>
        <w:rPr>
          <w:b/>
          <w:sz w:val="40"/>
          <w:szCs w:val="40"/>
        </w:rPr>
      </w:pPr>
      <w:r>
        <w:rPr>
          <w:b/>
          <w:sz w:val="40"/>
          <w:szCs w:val="40"/>
        </w:rPr>
        <w:t>OCTOBER 2020</w:t>
      </w:r>
    </w:p>
    <w:p w14:paraId="4F6752BC" w14:textId="2FD867EF" w:rsidR="009878C3" w:rsidRDefault="008A0656" w:rsidP="00C900B2">
      <w:pPr>
        <w:spacing w:after="0" w:line="276" w:lineRule="auto"/>
        <w:rPr>
          <w:rFonts w:cs="Times New Roman"/>
          <w:b/>
          <w:szCs w:val="24"/>
        </w:rPr>
      </w:pPr>
      <w:r w:rsidRPr="00E27A19">
        <w:rPr>
          <w:rFonts w:cs="Times New Roman"/>
          <w:b/>
          <w:szCs w:val="24"/>
        </w:rPr>
        <w:lastRenderedPageBreak/>
        <w:t>Response by th</w:t>
      </w:r>
      <w:r w:rsidR="00856BD2" w:rsidRPr="00E27A19">
        <w:rPr>
          <w:rFonts w:cs="Times New Roman"/>
          <w:b/>
          <w:szCs w:val="24"/>
        </w:rPr>
        <w:t>e Government of Mauritius on Specific</w:t>
      </w:r>
      <w:r w:rsidRPr="00E27A19">
        <w:rPr>
          <w:rFonts w:cs="Times New Roman"/>
          <w:b/>
          <w:szCs w:val="24"/>
        </w:rPr>
        <w:t xml:space="preserve"> Concluding Observations </w:t>
      </w:r>
      <w:r w:rsidR="00856BD2" w:rsidRPr="00E27A19">
        <w:rPr>
          <w:rFonts w:cs="Times New Roman"/>
          <w:b/>
          <w:szCs w:val="24"/>
        </w:rPr>
        <w:t xml:space="preserve">and Recommendations </w:t>
      </w:r>
      <w:r w:rsidRPr="00E27A19">
        <w:rPr>
          <w:rFonts w:cs="Times New Roman"/>
          <w:b/>
          <w:szCs w:val="24"/>
        </w:rPr>
        <w:t>of the Committee on the Elimination of</w:t>
      </w:r>
      <w:r w:rsidR="0084630F" w:rsidRPr="00E27A19">
        <w:rPr>
          <w:rFonts w:cs="Times New Roman"/>
          <w:b/>
          <w:szCs w:val="24"/>
        </w:rPr>
        <w:t xml:space="preserve"> Discrimination </w:t>
      </w:r>
      <w:r w:rsidRPr="00E27A19">
        <w:rPr>
          <w:rFonts w:cs="Times New Roman"/>
          <w:b/>
          <w:szCs w:val="24"/>
        </w:rPr>
        <w:t>against Women (C/MUS/CO/8)</w:t>
      </w:r>
    </w:p>
    <w:p w14:paraId="1EA00F15" w14:textId="77777777" w:rsidR="00C900B2" w:rsidRPr="00E27A19" w:rsidRDefault="00C900B2" w:rsidP="00C900B2">
      <w:pPr>
        <w:spacing w:after="0" w:line="276" w:lineRule="auto"/>
        <w:rPr>
          <w:rFonts w:cs="Times New Roman"/>
          <w:b/>
          <w:szCs w:val="24"/>
        </w:rPr>
      </w:pPr>
    </w:p>
    <w:p w14:paraId="49DDD54E" w14:textId="77777777" w:rsidR="007B1D58" w:rsidRPr="00E27A19" w:rsidRDefault="007B1D58" w:rsidP="00C900B2">
      <w:pPr>
        <w:pStyle w:val="ListParagraph"/>
        <w:numPr>
          <w:ilvl w:val="0"/>
          <w:numId w:val="5"/>
        </w:numPr>
        <w:spacing w:after="0" w:line="276" w:lineRule="auto"/>
        <w:rPr>
          <w:rFonts w:cs="Times New Roman"/>
          <w:b/>
          <w:szCs w:val="24"/>
        </w:rPr>
      </w:pPr>
      <w:r w:rsidRPr="00E27A19">
        <w:rPr>
          <w:rFonts w:cs="Times New Roman"/>
          <w:szCs w:val="24"/>
          <w:shd w:val="clear" w:color="auto" w:fill="FFFFFF"/>
        </w:rPr>
        <w:t xml:space="preserve">In its </w:t>
      </w:r>
      <w:r w:rsidR="00A42BE8" w:rsidRPr="00E27A19">
        <w:rPr>
          <w:rFonts w:cs="Times New Roman"/>
          <w:szCs w:val="24"/>
          <w:shd w:val="clear" w:color="auto" w:fill="FFFFFF"/>
        </w:rPr>
        <w:t>C</w:t>
      </w:r>
      <w:r w:rsidRPr="00E27A19">
        <w:rPr>
          <w:rFonts w:cs="Times New Roman"/>
          <w:szCs w:val="24"/>
          <w:shd w:val="clear" w:color="auto" w:fill="FFFFFF"/>
        </w:rPr>
        <w:t xml:space="preserve">oncluding </w:t>
      </w:r>
      <w:r w:rsidR="00A42BE8" w:rsidRPr="00E27A19">
        <w:rPr>
          <w:rFonts w:cs="Times New Roman"/>
          <w:szCs w:val="24"/>
          <w:shd w:val="clear" w:color="auto" w:fill="FFFFFF"/>
        </w:rPr>
        <w:t>O</w:t>
      </w:r>
      <w:r w:rsidRPr="00E27A19">
        <w:rPr>
          <w:rFonts w:cs="Times New Roman"/>
          <w:szCs w:val="24"/>
          <w:shd w:val="clear" w:color="auto" w:fill="FFFFFF"/>
        </w:rPr>
        <w:t>bservations regarding the 8</w:t>
      </w:r>
      <w:r w:rsidRPr="00E27A19">
        <w:rPr>
          <w:rFonts w:cs="Times New Roman"/>
          <w:szCs w:val="24"/>
          <w:shd w:val="clear" w:color="auto" w:fill="FFFFFF"/>
          <w:vertAlign w:val="superscript"/>
        </w:rPr>
        <w:t>th</w:t>
      </w:r>
      <w:r w:rsidRPr="00E27A19">
        <w:rPr>
          <w:rFonts w:cs="Times New Roman"/>
          <w:szCs w:val="24"/>
          <w:shd w:val="clear" w:color="auto" w:fill="FFFFFF"/>
        </w:rPr>
        <w:t xml:space="preserve"> </w:t>
      </w:r>
      <w:r w:rsidR="00AD2F8C" w:rsidRPr="00E27A19">
        <w:rPr>
          <w:rFonts w:cs="Times New Roman"/>
          <w:szCs w:val="24"/>
          <w:shd w:val="clear" w:color="auto" w:fill="FFFFFF"/>
        </w:rPr>
        <w:t>P</w:t>
      </w:r>
      <w:r w:rsidRPr="00E27A19">
        <w:rPr>
          <w:rFonts w:cs="Times New Roman"/>
          <w:szCs w:val="24"/>
          <w:shd w:val="clear" w:color="auto" w:fill="FFFFFF"/>
        </w:rPr>
        <w:t xml:space="preserve">eriodic </w:t>
      </w:r>
      <w:r w:rsidR="00AD2F8C" w:rsidRPr="00E27A19">
        <w:rPr>
          <w:rFonts w:cs="Times New Roman"/>
          <w:szCs w:val="24"/>
          <w:shd w:val="clear" w:color="auto" w:fill="FFFFFF"/>
        </w:rPr>
        <w:t>R</w:t>
      </w:r>
      <w:r w:rsidRPr="00E27A19">
        <w:rPr>
          <w:rFonts w:cs="Times New Roman"/>
          <w:szCs w:val="24"/>
          <w:shd w:val="clear" w:color="auto" w:fill="FFFFFF"/>
        </w:rPr>
        <w:t>eport of Mauritius</w:t>
      </w:r>
      <w:r w:rsidR="00AD2F8C" w:rsidRPr="00E27A19">
        <w:rPr>
          <w:rFonts w:cs="Times New Roman"/>
          <w:szCs w:val="24"/>
          <w:shd w:val="clear" w:color="auto" w:fill="FFFFFF"/>
        </w:rPr>
        <w:t>,</w:t>
      </w:r>
      <w:r w:rsidRPr="00E27A19">
        <w:rPr>
          <w:rFonts w:cs="Times New Roman"/>
          <w:szCs w:val="24"/>
          <w:shd w:val="clear" w:color="auto" w:fill="FFFFFF"/>
        </w:rPr>
        <w:t xml:space="preserve"> the Committee on the Elimination of </w:t>
      </w:r>
      <w:r w:rsidR="00AD2F8C" w:rsidRPr="00E27A19">
        <w:rPr>
          <w:rFonts w:cs="Times New Roman"/>
          <w:szCs w:val="24"/>
          <w:shd w:val="clear" w:color="auto" w:fill="FFFFFF"/>
        </w:rPr>
        <w:t xml:space="preserve">all Forms of </w:t>
      </w:r>
      <w:r w:rsidRPr="00E27A19">
        <w:rPr>
          <w:rFonts w:cs="Times New Roman"/>
          <w:szCs w:val="24"/>
          <w:shd w:val="clear" w:color="auto" w:fill="FFFFFF"/>
        </w:rPr>
        <w:t xml:space="preserve">Discrimination against Women requested Mauritius to provide, within two years, information on the implementation of the specific recommendations identified </w:t>
      </w:r>
      <w:r w:rsidR="00064C8E" w:rsidRPr="00E27A19">
        <w:rPr>
          <w:rFonts w:cs="Times New Roman"/>
          <w:szCs w:val="24"/>
          <w:shd w:val="clear" w:color="auto" w:fill="FFFFFF"/>
        </w:rPr>
        <w:t>at paragraphs 16,18(b),38(c) and 40</w:t>
      </w:r>
      <w:r w:rsidR="00746EB5" w:rsidRPr="00E27A19">
        <w:rPr>
          <w:rFonts w:cs="Times New Roman"/>
          <w:szCs w:val="24"/>
          <w:shd w:val="clear" w:color="auto" w:fill="FFFFFF"/>
        </w:rPr>
        <w:t>. The status</w:t>
      </w:r>
      <w:r w:rsidRPr="00E27A19">
        <w:rPr>
          <w:rFonts w:cs="Times New Roman"/>
          <w:szCs w:val="24"/>
          <w:shd w:val="clear" w:color="auto" w:fill="FFFFFF"/>
        </w:rPr>
        <w:t xml:space="preserve"> concerning the recommendations are provided below.</w:t>
      </w:r>
      <w:r w:rsidRPr="00E27A19">
        <w:rPr>
          <w:rFonts w:cs="Times New Roman"/>
          <w:szCs w:val="24"/>
        </w:rPr>
        <w:t xml:space="preserve"> </w:t>
      </w:r>
    </w:p>
    <w:p w14:paraId="2A092427" w14:textId="77777777" w:rsidR="00E27A19" w:rsidRPr="00E27A19" w:rsidRDefault="00E27A19" w:rsidP="00C900B2">
      <w:pPr>
        <w:pStyle w:val="ListParagraph"/>
        <w:spacing w:after="0" w:line="276" w:lineRule="auto"/>
        <w:ind w:left="360"/>
        <w:rPr>
          <w:rFonts w:cs="Times New Roman"/>
          <w:b/>
          <w:szCs w:val="24"/>
        </w:rPr>
      </w:pPr>
    </w:p>
    <w:p w14:paraId="5E4CF776" w14:textId="77777777" w:rsidR="00DA339F" w:rsidRPr="00E27A19" w:rsidRDefault="00064C8E" w:rsidP="00C900B2">
      <w:pPr>
        <w:pStyle w:val="ListParagraph"/>
        <w:numPr>
          <w:ilvl w:val="0"/>
          <w:numId w:val="5"/>
        </w:numPr>
        <w:spacing w:after="0" w:line="276" w:lineRule="auto"/>
        <w:rPr>
          <w:rFonts w:cs="Times New Roman"/>
          <w:b/>
          <w:szCs w:val="24"/>
        </w:rPr>
      </w:pPr>
      <w:r w:rsidRPr="00E27A19">
        <w:rPr>
          <w:rFonts w:cs="Times New Roman"/>
          <w:szCs w:val="24"/>
        </w:rPr>
        <w:t xml:space="preserve">The State of Mauritius has taken note of the Concluding Observations and is committed to implementing the recommendations </w:t>
      </w:r>
      <w:r w:rsidR="00DA339F" w:rsidRPr="00E27A19">
        <w:rPr>
          <w:rFonts w:cs="Times New Roman"/>
          <w:szCs w:val="24"/>
        </w:rPr>
        <w:t>of the Committ</w:t>
      </w:r>
      <w:r w:rsidR="003032DA" w:rsidRPr="00E27A19">
        <w:rPr>
          <w:rFonts w:cs="Times New Roman"/>
          <w:szCs w:val="24"/>
        </w:rPr>
        <w:t>ee through legislative measures</w:t>
      </w:r>
      <w:r w:rsidR="00DA339F" w:rsidRPr="00E27A19">
        <w:rPr>
          <w:rFonts w:cs="Times New Roman"/>
          <w:szCs w:val="24"/>
        </w:rPr>
        <w:t>, adequate policies and appropriate programmes.</w:t>
      </w:r>
    </w:p>
    <w:p w14:paraId="3BBCA424" w14:textId="77777777" w:rsidR="00E27A19" w:rsidRPr="00E27A19" w:rsidRDefault="00E27A19" w:rsidP="00C900B2">
      <w:pPr>
        <w:pStyle w:val="ListParagraph"/>
        <w:spacing w:after="0" w:line="276" w:lineRule="auto"/>
        <w:ind w:left="360"/>
        <w:rPr>
          <w:rFonts w:cs="Times New Roman"/>
          <w:b/>
          <w:szCs w:val="24"/>
        </w:rPr>
      </w:pPr>
    </w:p>
    <w:p w14:paraId="3CC6BB66" w14:textId="7CB2A08E" w:rsidR="00AF5D6C" w:rsidRPr="00C900B2" w:rsidRDefault="00DA339F" w:rsidP="00C900B2">
      <w:pPr>
        <w:pStyle w:val="ListParagraph"/>
        <w:numPr>
          <w:ilvl w:val="0"/>
          <w:numId w:val="5"/>
        </w:numPr>
        <w:spacing w:after="0" w:line="276" w:lineRule="auto"/>
        <w:rPr>
          <w:rFonts w:cs="Times New Roman"/>
          <w:b/>
          <w:szCs w:val="24"/>
          <w:u w:val="single"/>
        </w:rPr>
      </w:pPr>
      <w:r w:rsidRPr="00E27A19">
        <w:rPr>
          <w:rFonts w:cs="Times New Roman"/>
          <w:szCs w:val="24"/>
        </w:rPr>
        <w:t>An updated status report on the implementation of the recommendations are hereunder:</w:t>
      </w:r>
    </w:p>
    <w:p w14:paraId="7D6F65CD" w14:textId="77777777" w:rsidR="00C900B2" w:rsidRPr="00E27A19" w:rsidRDefault="00C900B2" w:rsidP="00C900B2">
      <w:pPr>
        <w:pStyle w:val="ListParagraph"/>
        <w:spacing w:after="0" w:line="276" w:lineRule="auto"/>
        <w:ind w:left="360"/>
        <w:rPr>
          <w:rFonts w:cs="Times New Roman"/>
          <w:b/>
          <w:szCs w:val="24"/>
          <w:u w:val="single"/>
        </w:rPr>
      </w:pPr>
    </w:p>
    <w:p w14:paraId="54635CBB" w14:textId="4553D95E" w:rsidR="0019036F" w:rsidRDefault="00C801AD" w:rsidP="00C900B2">
      <w:pPr>
        <w:spacing w:after="0" w:line="276" w:lineRule="auto"/>
        <w:rPr>
          <w:rFonts w:cs="Times New Roman"/>
          <w:b/>
          <w:szCs w:val="24"/>
          <w:u w:val="single"/>
        </w:rPr>
      </w:pPr>
      <w:r w:rsidRPr="00E27A19">
        <w:rPr>
          <w:rFonts w:cs="Times New Roman"/>
          <w:b/>
          <w:szCs w:val="24"/>
          <w:u w:val="single"/>
        </w:rPr>
        <w:t>P</w:t>
      </w:r>
      <w:r w:rsidR="000D6DAE" w:rsidRPr="00E27A19">
        <w:rPr>
          <w:rFonts w:cs="Times New Roman"/>
          <w:b/>
          <w:szCs w:val="24"/>
          <w:u w:val="single"/>
        </w:rPr>
        <w:t>aragraph 16</w:t>
      </w:r>
    </w:p>
    <w:p w14:paraId="35A16D1F" w14:textId="77777777" w:rsidR="00C900B2" w:rsidRPr="00E27A19" w:rsidRDefault="00C900B2" w:rsidP="00C900B2">
      <w:pPr>
        <w:spacing w:after="0" w:line="276" w:lineRule="auto"/>
        <w:rPr>
          <w:rFonts w:cs="Times New Roman"/>
          <w:b/>
          <w:szCs w:val="24"/>
          <w:u w:val="single"/>
        </w:rPr>
      </w:pPr>
    </w:p>
    <w:p w14:paraId="02E961F5" w14:textId="77777777" w:rsidR="00C801AD" w:rsidRDefault="00C801AD" w:rsidP="00C900B2">
      <w:pPr>
        <w:spacing w:after="0" w:line="276" w:lineRule="auto"/>
        <w:rPr>
          <w:rFonts w:cs="Times New Roman"/>
          <w:b/>
          <w:szCs w:val="24"/>
        </w:rPr>
      </w:pPr>
      <w:r w:rsidRPr="00E27A19">
        <w:rPr>
          <w:rFonts w:cs="Times New Roman"/>
          <w:b/>
          <w:szCs w:val="24"/>
        </w:rPr>
        <w:t>The Committee recalls its previous concluding observations (CEDAW/C/MUS/CO/6-7, para. 17) and</w:t>
      </w:r>
      <w:r w:rsidR="00127A53" w:rsidRPr="00E27A19">
        <w:rPr>
          <w:rFonts w:cs="Times New Roman"/>
          <w:b/>
          <w:szCs w:val="24"/>
        </w:rPr>
        <w:t xml:space="preserve"> recommends that the State party</w:t>
      </w:r>
      <w:r w:rsidRPr="00E27A19">
        <w:rPr>
          <w:rFonts w:cs="Times New Roman"/>
          <w:b/>
          <w:szCs w:val="24"/>
        </w:rPr>
        <w:t>:  (a) Put</w:t>
      </w:r>
      <w:r w:rsidR="00127A53" w:rsidRPr="00E27A19">
        <w:rPr>
          <w:rFonts w:cs="Times New Roman"/>
          <w:b/>
          <w:szCs w:val="24"/>
        </w:rPr>
        <w:t>s</w:t>
      </w:r>
      <w:r w:rsidRPr="00E27A19">
        <w:rPr>
          <w:rFonts w:cs="Times New Roman"/>
          <w:b/>
          <w:szCs w:val="24"/>
        </w:rPr>
        <w:t xml:space="preserve"> in place temporary special measures, with a view to achieving substantive equality between women and men in all areas covered by the Convention in which women are underrepresented or disadvantaged, such as participation in political and </w:t>
      </w:r>
      <w:r w:rsidR="00875FBC" w:rsidRPr="00E27A19">
        <w:rPr>
          <w:rFonts w:cs="Times New Roman"/>
          <w:b/>
          <w:szCs w:val="24"/>
        </w:rPr>
        <w:t xml:space="preserve">public life and in employment; </w:t>
      </w:r>
      <w:r w:rsidRPr="00E27A19">
        <w:rPr>
          <w:rFonts w:cs="Times New Roman"/>
          <w:b/>
          <w:szCs w:val="24"/>
        </w:rPr>
        <w:t xml:space="preserve"> (b) Ensure that the planned gender equality bill includes a provision on temporary special measures;  (c) Raise awareness among relevant government officials and policymakers and increase their understanding of the nature of temporary special measures and of their importance to the achievement of substantive equality between women and men.</w:t>
      </w:r>
    </w:p>
    <w:p w14:paraId="0CE41DA6" w14:textId="77777777" w:rsidR="00C900B2" w:rsidRPr="00E27A19" w:rsidRDefault="00C900B2" w:rsidP="00C900B2">
      <w:pPr>
        <w:spacing w:after="0" w:line="276" w:lineRule="auto"/>
        <w:rPr>
          <w:rFonts w:cs="Times New Roman"/>
          <w:b/>
          <w:szCs w:val="24"/>
        </w:rPr>
      </w:pPr>
    </w:p>
    <w:p w14:paraId="30C6A207" w14:textId="7D30E1B2" w:rsidR="00AF5D6C" w:rsidRPr="00E27A19" w:rsidRDefault="00B2298D" w:rsidP="00C900B2">
      <w:pPr>
        <w:pStyle w:val="ListParagraph"/>
        <w:numPr>
          <w:ilvl w:val="0"/>
          <w:numId w:val="5"/>
        </w:numPr>
        <w:spacing w:after="0" w:line="276" w:lineRule="auto"/>
        <w:rPr>
          <w:rFonts w:cs="Times New Roman"/>
          <w:szCs w:val="24"/>
        </w:rPr>
      </w:pPr>
      <w:r w:rsidRPr="00E27A19">
        <w:rPr>
          <w:rFonts w:cs="Times New Roman"/>
          <w:szCs w:val="24"/>
        </w:rPr>
        <w:t xml:space="preserve">The </w:t>
      </w:r>
      <w:r w:rsidR="00DA339F" w:rsidRPr="00E27A19">
        <w:rPr>
          <w:rFonts w:cs="Times New Roman"/>
          <w:szCs w:val="24"/>
        </w:rPr>
        <w:t>State of</w:t>
      </w:r>
      <w:r w:rsidRPr="00E27A19">
        <w:rPr>
          <w:rFonts w:cs="Times New Roman"/>
          <w:szCs w:val="24"/>
        </w:rPr>
        <w:t xml:space="preserve"> Mauritius </w:t>
      </w:r>
      <w:r w:rsidR="00DA339F" w:rsidRPr="00E27A19">
        <w:rPr>
          <w:rFonts w:cs="Times New Roman"/>
          <w:szCs w:val="24"/>
        </w:rPr>
        <w:t xml:space="preserve">proposes to come up shortly </w:t>
      </w:r>
      <w:r w:rsidRPr="00E27A19">
        <w:rPr>
          <w:rFonts w:cs="Times New Roman"/>
          <w:szCs w:val="24"/>
        </w:rPr>
        <w:t xml:space="preserve">with a Gender Equality Bill </w:t>
      </w:r>
      <w:r w:rsidR="003032DA" w:rsidRPr="00E27A19">
        <w:rPr>
          <w:rFonts w:cs="Times New Roman"/>
          <w:szCs w:val="24"/>
        </w:rPr>
        <w:t>with a view to setting up</w:t>
      </w:r>
      <w:r w:rsidRPr="00E27A19">
        <w:rPr>
          <w:rFonts w:cs="Times New Roman"/>
          <w:szCs w:val="24"/>
        </w:rPr>
        <w:t xml:space="preserve"> a strong and comprehensive legal framework for gender mainstreaming. The Bill is c</w:t>
      </w:r>
      <w:r w:rsidR="004854CF" w:rsidRPr="00E27A19">
        <w:rPr>
          <w:rFonts w:cs="Times New Roman"/>
          <w:szCs w:val="24"/>
        </w:rPr>
        <w:t xml:space="preserve">urrently </w:t>
      </w:r>
      <w:r w:rsidRPr="00E27A19">
        <w:rPr>
          <w:rFonts w:cs="Times New Roman"/>
          <w:szCs w:val="24"/>
        </w:rPr>
        <w:t>at drafting stage</w:t>
      </w:r>
      <w:r w:rsidR="00DA339F" w:rsidRPr="00E27A19">
        <w:rPr>
          <w:rFonts w:cs="Times New Roman"/>
          <w:szCs w:val="24"/>
        </w:rPr>
        <w:t>.</w:t>
      </w:r>
      <w:r w:rsidR="00917990" w:rsidRPr="00E27A19">
        <w:rPr>
          <w:rFonts w:cs="Times New Roman"/>
          <w:szCs w:val="24"/>
        </w:rPr>
        <w:t xml:space="preserve"> Gender equality remains a priority and ranks high on the agenda of the State of Mauritius.</w:t>
      </w:r>
      <w:r w:rsidR="00DA339F" w:rsidRPr="00E27A19">
        <w:rPr>
          <w:rFonts w:cs="Times New Roman"/>
          <w:szCs w:val="24"/>
        </w:rPr>
        <w:t xml:space="preserve"> </w:t>
      </w:r>
      <w:r w:rsidR="00917990" w:rsidRPr="00E27A19">
        <w:rPr>
          <w:rFonts w:cs="Times New Roman"/>
          <w:szCs w:val="24"/>
        </w:rPr>
        <w:t>The Local Government Act of 2011 provides that out of the three candidates fielded for elections, at least one of them should be of the opposite sex. It was further amended in 2015 to ensure a fair and adequate representation of women for the elections of councillors to the Municipal City Council and Municipal Town Council. Every group presenting more than 2 candidates at an election of a Municipal City Council or Municipal Town Council as well as at Village Council level, shall ensure that not more than two thirds of the group’s candidates shou</w:t>
      </w:r>
      <w:r w:rsidR="000537F8" w:rsidRPr="00E27A19">
        <w:rPr>
          <w:rFonts w:cs="Times New Roman"/>
          <w:szCs w:val="24"/>
        </w:rPr>
        <w:t>ld be of the same sex. Similarly, the provision applies</w:t>
      </w:r>
      <w:r w:rsidR="00917990" w:rsidRPr="00E27A19">
        <w:rPr>
          <w:rFonts w:cs="Times New Roman"/>
          <w:szCs w:val="24"/>
        </w:rPr>
        <w:t xml:space="preserve"> for election of councillors to village council as prescri</w:t>
      </w:r>
      <w:r w:rsidR="000537F8" w:rsidRPr="00E27A19">
        <w:rPr>
          <w:rFonts w:cs="Times New Roman"/>
          <w:szCs w:val="24"/>
        </w:rPr>
        <w:t>bed by section 12(6) of the Local Government</w:t>
      </w:r>
      <w:r w:rsidR="00917990" w:rsidRPr="00E27A19">
        <w:rPr>
          <w:rFonts w:cs="Times New Roman"/>
          <w:szCs w:val="24"/>
        </w:rPr>
        <w:t xml:space="preserve"> Act.</w:t>
      </w:r>
      <w:r w:rsidR="000537F8" w:rsidRPr="00E27A19">
        <w:rPr>
          <w:rFonts w:cs="Times New Roman"/>
          <w:szCs w:val="24"/>
        </w:rPr>
        <w:t xml:space="preserve"> It is expected that the</w:t>
      </w:r>
      <w:r w:rsidR="00917990" w:rsidRPr="00E27A19">
        <w:rPr>
          <w:rFonts w:cs="Times New Roman"/>
          <w:szCs w:val="24"/>
        </w:rPr>
        <w:t xml:space="preserve"> Village Council Elections scheduled to be held on 22 November 2020 will see increase</w:t>
      </w:r>
      <w:r w:rsidR="002837AC" w:rsidRPr="00E27A19">
        <w:rPr>
          <w:rFonts w:cs="Times New Roman"/>
          <w:szCs w:val="24"/>
        </w:rPr>
        <w:t>d</w:t>
      </w:r>
      <w:r w:rsidR="00917990" w:rsidRPr="00E27A19">
        <w:rPr>
          <w:rFonts w:cs="Times New Roman"/>
          <w:szCs w:val="24"/>
        </w:rPr>
        <w:t xml:space="preserve"> </w:t>
      </w:r>
      <w:r w:rsidR="000537F8" w:rsidRPr="00E27A19">
        <w:rPr>
          <w:rFonts w:cs="Times New Roman"/>
          <w:szCs w:val="24"/>
        </w:rPr>
        <w:t>participa</w:t>
      </w:r>
      <w:r w:rsidR="00917990" w:rsidRPr="00E27A19">
        <w:rPr>
          <w:rFonts w:cs="Times New Roman"/>
          <w:szCs w:val="24"/>
        </w:rPr>
        <w:t>tion</w:t>
      </w:r>
      <w:r w:rsidR="000537F8" w:rsidRPr="00E27A19">
        <w:rPr>
          <w:rFonts w:cs="Times New Roman"/>
          <w:szCs w:val="24"/>
        </w:rPr>
        <w:t xml:space="preserve"> and representation</w:t>
      </w:r>
      <w:r w:rsidR="00917990" w:rsidRPr="00E27A19">
        <w:rPr>
          <w:rFonts w:cs="Times New Roman"/>
          <w:szCs w:val="24"/>
        </w:rPr>
        <w:t xml:space="preserve"> of women at Village Council level.</w:t>
      </w:r>
      <w:r w:rsidR="007843B0" w:rsidRPr="00E27A19">
        <w:rPr>
          <w:rFonts w:cs="Times New Roman"/>
          <w:szCs w:val="24"/>
        </w:rPr>
        <w:t xml:space="preserve"> </w:t>
      </w:r>
    </w:p>
    <w:p w14:paraId="4416A8F9" w14:textId="3FA34CAA" w:rsidR="00F55934" w:rsidRPr="00E27A19" w:rsidRDefault="00DA339F" w:rsidP="00C900B2">
      <w:pPr>
        <w:pStyle w:val="ListParagraph"/>
        <w:numPr>
          <w:ilvl w:val="0"/>
          <w:numId w:val="5"/>
        </w:numPr>
        <w:spacing w:after="0" w:line="276" w:lineRule="auto"/>
        <w:rPr>
          <w:rFonts w:cs="Times New Roman"/>
          <w:szCs w:val="24"/>
        </w:rPr>
      </w:pPr>
      <w:r w:rsidRPr="00E27A19">
        <w:rPr>
          <w:rFonts w:cs="Times New Roman"/>
          <w:szCs w:val="24"/>
        </w:rPr>
        <w:lastRenderedPageBreak/>
        <w:t xml:space="preserve">The proposed Gender Equality Bill </w:t>
      </w:r>
      <w:r w:rsidR="00290EEF" w:rsidRPr="00E27A19">
        <w:rPr>
          <w:rFonts w:cs="Times New Roman"/>
          <w:szCs w:val="24"/>
        </w:rPr>
        <w:t xml:space="preserve">includes temporary special measures and other </w:t>
      </w:r>
      <w:r w:rsidR="00CE64EA" w:rsidRPr="00E27A19">
        <w:rPr>
          <w:rFonts w:cs="Times New Roman"/>
          <w:szCs w:val="24"/>
        </w:rPr>
        <w:t>measures aimed</w:t>
      </w:r>
      <w:r w:rsidR="005D761A" w:rsidRPr="00E27A19">
        <w:rPr>
          <w:rFonts w:cs="Times New Roman"/>
          <w:szCs w:val="24"/>
        </w:rPr>
        <w:t xml:space="preserve"> </w:t>
      </w:r>
      <w:r w:rsidR="00CE64EA" w:rsidRPr="00E27A19">
        <w:rPr>
          <w:rFonts w:cs="Times New Roman"/>
          <w:szCs w:val="24"/>
        </w:rPr>
        <w:t>at accelerating the</w:t>
      </w:r>
      <w:r w:rsidR="005D761A" w:rsidRPr="00E27A19">
        <w:rPr>
          <w:rFonts w:cs="Times New Roman"/>
          <w:szCs w:val="24"/>
        </w:rPr>
        <w:t xml:space="preserve"> achievement of de facto equality of men and women to enable women to parti</w:t>
      </w:r>
      <w:r w:rsidR="00CE64EA" w:rsidRPr="00E27A19">
        <w:rPr>
          <w:rFonts w:cs="Times New Roman"/>
          <w:szCs w:val="24"/>
        </w:rPr>
        <w:t>ci</w:t>
      </w:r>
      <w:r w:rsidR="005D761A" w:rsidRPr="00E27A19">
        <w:rPr>
          <w:rFonts w:cs="Times New Roman"/>
          <w:szCs w:val="24"/>
        </w:rPr>
        <w:t xml:space="preserve">pate meaningfully in decision </w:t>
      </w:r>
      <w:r w:rsidR="00CE64EA" w:rsidRPr="00E27A19">
        <w:rPr>
          <w:rFonts w:cs="Times New Roman"/>
          <w:szCs w:val="24"/>
        </w:rPr>
        <w:t>making, education</w:t>
      </w:r>
      <w:r w:rsidR="005D761A" w:rsidRPr="00E27A19">
        <w:rPr>
          <w:rFonts w:cs="Times New Roman"/>
          <w:szCs w:val="24"/>
        </w:rPr>
        <w:t xml:space="preserve"> and employment amongst </w:t>
      </w:r>
      <w:r w:rsidR="00CE64EA" w:rsidRPr="00E27A19">
        <w:rPr>
          <w:rFonts w:cs="Times New Roman"/>
          <w:szCs w:val="24"/>
        </w:rPr>
        <w:t>others.</w:t>
      </w:r>
      <w:r w:rsidR="003032DA" w:rsidRPr="00E27A19">
        <w:rPr>
          <w:rFonts w:cs="Times New Roman"/>
          <w:szCs w:val="24"/>
        </w:rPr>
        <w:t xml:space="preserve"> An </w:t>
      </w:r>
      <w:r w:rsidR="00321ABD" w:rsidRPr="00E27A19">
        <w:rPr>
          <w:rFonts w:cs="Times New Roman"/>
          <w:szCs w:val="24"/>
        </w:rPr>
        <w:t>outline of the Gender Equality Bill is provided at Annex</w:t>
      </w:r>
      <w:r w:rsidR="006A3360" w:rsidRPr="00E27A19">
        <w:footnoteReference w:id="1"/>
      </w:r>
      <w:r w:rsidR="00321ABD" w:rsidRPr="00E27A19">
        <w:rPr>
          <w:rFonts w:cs="Times New Roman"/>
          <w:szCs w:val="24"/>
        </w:rPr>
        <w:t>.</w:t>
      </w:r>
    </w:p>
    <w:p w14:paraId="345D397D" w14:textId="77777777" w:rsidR="00321ABD" w:rsidRPr="00E27A19" w:rsidRDefault="00321ABD" w:rsidP="00C900B2">
      <w:pPr>
        <w:pStyle w:val="ListParagraph"/>
        <w:spacing w:after="0" w:line="276" w:lineRule="auto"/>
        <w:rPr>
          <w:rFonts w:cs="Times New Roman"/>
          <w:szCs w:val="24"/>
          <w:shd w:val="clear" w:color="auto" w:fill="FFFFFF"/>
        </w:rPr>
      </w:pPr>
    </w:p>
    <w:p w14:paraId="777352DD" w14:textId="77777777" w:rsidR="00321ABD" w:rsidRPr="00E27A19" w:rsidRDefault="00321ABD" w:rsidP="00C900B2">
      <w:pPr>
        <w:pStyle w:val="ListParagraph"/>
        <w:numPr>
          <w:ilvl w:val="0"/>
          <w:numId w:val="5"/>
        </w:numPr>
        <w:spacing w:after="0" w:line="276" w:lineRule="auto"/>
        <w:rPr>
          <w:rFonts w:cs="Times New Roman"/>
          <w:szCs w:val="24"/>
        </w:rPr>
      </w:pPr>
      <w:r w:rsidRPr="00E27A19">
        <w:rPr>
          <w:rFonts w:cs="Times New Roman"/>
          <w:szCs w:val="24"/>
        </w:rPr>
        <w:t>The Gender Focal Points and their alternates, who are senior officers of various Ministries/Depart</w:t>
      </w:r>
      <w:r w:rsidR="00F50570" w:rsidRPr="00E27A19">
        <w:rPr>
          <w:rFonts w:cs="Times New Roman"/>
          <w:szCs w:val="24"/>
        </w:rPr>
        <w:t>ments, have already been provided with an exposure</w:t>
      </w:r>
      <w:r w:rsidRPr="00E27A19">
        <w:rPr>
          <w:rFonts w:cs="Times New Roman"/>
          <w:szCs w:val="24"/>
        </w:rPr>
        <w:t xml:space="preserve"> on the concept of temporary special measures.  Moreover, they have been provided with a list of glossary on gender issues including temporary special measures. Additional training has also been dispensed to them on topics such as definition of Gender Concepts, Relevance of Gender Mainstreaming and Gender Mainstreaming in Sectoral Action Plans</w:t>
      </w:r>
      <w:r w:rsidR="00E3732E" w:rsidRPr="00E27A19">
        <w:rPr>
          <w:rFonts w:cs="Times New Roman"/>
          <w:szCs w:val="24"/>
        </w:rPr>
        <w:t>, amongst others.</w:t>
      </w:r>
    </w:p>
    <w:p w14:paraId="1E3EDC0D" w14:textId="77777777" w:rsidR="00E855AF" w:rsidRPr="00E27A19" w:rsidRDefault="00E855AF" w:rsidP="00C900B2">
      <w:pPr>
        <w:pStyle w:val="ListParagraph"/>
        <w:spacing w:after="0" w:line="276" w:lineRule="auto"/>
        <w:ind w:left="360"/>
        <w:rPr>
          <w:rFonts w:cs="Times New Roman"/>
          <w:szCs w:val="24"/>
        </w:rPr>
      </w:pPr>
    </w:p>
    <w:p w14:paraId="6C8CAA9F" w14:textId="5ACD8F44" w:rsidR="00E855AF" w:rsidRPr="00E27A19" w:rsidRDefault="00F50570" w:rsidP="00C900B2">
      <w:pPr>
        <w:pStyle w:val="ListParagraph"/>
        <w:numPr>
          <w:ilvl w:val="0"/>
          <w:numId w:val="5"/>
        </w:numPr>
        <w:spacing w:after="0" w:line="276" w:lineRule="auto"/>
        <w:rPr>
          <w:rFonts w:cs="Times New Roman"/>
          <w:szCs w:val="24"/>
        </w:rPr>
      </w:pPr>
      <w:r w:rsidRPr="00E27A19">
        <w:rPr>
          <w:rFonts w:cs="Times New Roman"/>
          <w:szCs w:val="24"/>
        </w:rPr>
        <w:t xml:space="preserve">The training sessions </w:t>
      </w:r>
      <w:r w:rsidR="00E855AF" w:rsidRPr="00E27A19">
        <w:rPr>
          <w:rFonts w:cs="Times New Roman"/>
          <w:szCs w:val="24"/>
        </w:rPr>
        <w:t>were facilitated by Mrs</w:t>
      </w:r>
      <w:r w:rsidR="00E3732E" w:rsidRPr="00E27A19">
        <w:rPr>
          <w:rFonts w:cs="Times New Roman"/>
          <w:szCs w:val="24"/>
        </w:rPr>
        <w:t>.</w:t>
      </w:r>
      <w:r w:rsidR="00E855AF" w:rsidRPr="00E27A19">
        <w:rPr>
          <w:rFonts w:cs="Times New Roman"/>
          <w:szCs w:val="24"/>
        </w:rPr>
        <w:t xml:space="preserve"> Winnifred OSIMBO-LIC</w:t>
      </w:r>
      <w:r w:rsidR="003032DA" w:rsidRPr="00E27A19">
        <w:rPr>
          <w:rFonts w:cs="Times New Roman"/>
          <w:szCs w:val="24"/>
        </w:rPr>
        <w:t>HUMA</w:t>
      </w:r>
      <w:r w:rsidR="00E855AF" w:rsidRPr="00E27A19">
        <w:rPr>
          <w:rFonts w:cs="Times New Roman"/>
          <w:szCs w:val="24"/>
        </w:rPr>
        <w:t>,</w:t>
      </w:r>
      <w:r w:rsidR="003032DA" w:rsidRPr="00E27A19">
        <w:rPr>
          <w:rFonts w:cs="Times New Roman"/>
          <w:szCs w:val="24"/>
        </w:rPr>
        <w:t xml:space="preserve"> </w:t>
      </w:r>
      <w:r w:rsidR="00E855AF" w:rsidRPr="00E27A19">
        <w:rPr>
          <w:rFonts w:cs="Times New Roman"/>
          <w:szCs w:val="24"/>
        </w:rPr>
        <w:t>International Consultant and Gender Expert from Kenya</w:t>
      </w:r>
      <w:r w:rsidR="00E3732E" w:rsidRPr="00E27A19">
        <w:rPr>
          <w:rFonts w:cs="Times New Roman"/>
          <w:szCs w:val="24"/>
        </w:rPr>
        <w:t xml:space="preserve">, whose </w:t>
      </w:r>
      <w:r w:rsidRPr="00E27A19">
        <w:rPr>
          <w:rFonts w:cs="Times New Roman"/>
          <w:szCs w:val="24"/>
        </w:rPr>
        <w:t xml:space="preserve">technical assistance </w:t>
      </w:r>
      <w:r w:rsidR="00E3732E" w:rsidRPr="00E27A19">
        <w:rPr>
          <w:rFonts w:cs="Times New Roman"/>
          <w:szCs w:val="24"/>
        </w:rPr>
        <w:t xml:space="preserve">were made available by </w:t>
      </w:r>
      <w:r w:rsidRPr="00E27A19">
        <w:rPr>
          <w:rFonts w:cs="Times New Roman"/>
          <w:szCs w:val="24"/>
        </w:rPr>
        <w:t>the European Union and United Nations Development Programme.</w:t>
      </w:r>
    </w:p>
    <w:p w14:paraId="6B7A9609" w14:textId="77777777" w:rsidR="00321ABD" w:rsidRPr="00E27A19" w:rsidRDefault="00321ABD" w:rsidP="00C900B2">
      <w:pPr>
        <w:tabs>
          <w:tab w:val="left" w:pos="810"/>
        </w:tabs>
        <w:spacing w:after="0" w:line="276" w:lineRule="auto"/>
        <w:rPr>
          <w:rFonts w:cs="Times New Roman"/>
          <w:b/>
          <w:szCs w:val="24"/>
          <w:shd w:val="clear" w:color="auto" w:fill="FFFFFF"/>
        </w:rPr>
      </w:pPr>
    </w:p>
    <w:p w14:paraId="58DAD646" w14:textId="6352C287" w:rsidR="00321ABD" w:rsidRPr="00E27A19" w:rsidRDefault="00E855AF" w:rsidP="00C900B2">
      <w:pPr>
        <w:pStyle w:val="ListParagraph"/>
        <w:numPr>
          <w:ilvl w:val="0"/>
          <w:numId w:val="5"/>
        </w:numPr>
        <w:spacing w:after="0" w:line="276" w:lineRule="auto"/>
        <w:rPr>
          <w:rFonts w:cs="Times New Roman"/>
          <w:szCs w:val="24"/>
        </w:rPr>
      </w:pPr>
      <w:r w:rsidRPr="00E27A19">
        <w:rPr>
          <w:rFonts w:cs="Times New Roman"/>
          <w:szCs w:val="24"/>
        </w:rPr>
        <w:t xml:space="preserve">The Ministry of Gender Equality and Family Welfare is currently devising a pamphlet entitled </w:t>
      </w:r>
      <w:r w:rsidRPr="00E27A19">
        <w:rPr>
          <w:rFonts w:cs="Times New Roman"/>
          <w:b/>
          <w:szCs w:val="24"/>
        </w:rPr>
        <w:t>“CEDAW:  A Road Map for Implementation”</w:t>
      </w:r>
      <w:r w:rsidRPr="00E27A19">
        <w:rPr>
          <w:rFonts w:cs="Times New Roman"/>
          <w:szCs w:val="24"/>
        </w:rPr>
        <w:t xml:space="preserve"> which would encompass the recommendations of the Committee on the temporary special measures.  The pamphlet would be widely disseminated among </w:t>
      </w:r>
      <w:r w:rsidR="00E27A19" w:rsidRPr="00E27A19">
        <w:rPr>
          <w:rFonts w:cs="Times New Roman"/>
          <w:szCs w:val="24"/>
        </w:rPr>
        <w:t>all stakeholders once completed</w:t>
      </w:r>
      <w:r w:rsidR="00E27A19">
        <w:rPr>
          <w:rFonts w:cs="Times New Roman"/>
          <w:szCs w:val="24"/>
        </w:rPr>
        <w:t>.</w:t>
      </w:r>
    </w:p>
    <w:p w14:paraId="78FDA848" w14:textId="77777777" w:rsidR="00E27A19" w:rsidRDefault="00E27A19" w:rsidP="00C900B2">
      <w:pPr>
        <w:pStyle w:val="ListParagraph"/>
        <w:spacing w:after="0" w:line="276" w:lineRule="auto"/>
        <w:ind w:left="0"/>
        <w:rPr>
          <w:rFonts w:eastAsia="Calibri" w:cs="Times New Roman"/>
          <w:b/>
          <w:szCs w:val="24"/>
          <w:u w:val="single"/>
        </w:rPr>
      </w:pPr>
    </w:p>
    <w:p w14:paraId="669F517F" w14:textId="77777777" w:rsidR="00E855AF" w:rsidRDefault="00E855AF" w:rsidP="00C900B2">
      <w:pPr>
        <w:pStyle w:val="ListParagraph"/>
        <w:spacing w:after="0" w:line="276" w:lineRule="auto"/>
        <w:ind w:left="0"/>
        <w:rPr>
          <w:rFonts w:eastAsia="Calibri" w:cs="Times New Roman"/>
          <w:b/>
          <w:szCs w:val="24"/>
          <w:u w:val="single"/>
        </w:rPr>
      </w:pPr>
      <w:r w:rsidRPr="00E27A19">
        <w:rPr>
          <w:rFonts w:eastAsia="Calibri" w:cs="Times New Roman"/>
          <w:b/>
          <w:szCs w:val="24"/>
          <w:u w:val="single"/>
        </w:rPr>
        <w:t>Paragraph 18 (b)</w:t>
      </w:r>
    </w:p>
    <w:p w14:paraId="2652258D" w14:textId="77777777" w:rsidR="00C900B2" w:rsidRPr="00E27A19" w:rsidRDefault="00C900B2" w:rsidP="00C900B2">
      <w:pPr>
        <w:pStyle w:val="ListParagraph"/>
        <w:spacing w:after="0" w:line="276" w:lineRule="auto"/>
        <w:ind w:left="0"/>
        <w:rPr>
          <w:rFonts w:eastAsia="Calibri" w:cs="Times New Roman"/>
          <w:b/>
          <w:szCs w:val="24"/>
          <w:u w:val="single"/>
        </w:rPr>
      </w:pPr>
    </w:p>
    <w:p w14:paraId="09065F9D" w14:textId="64F780E9" w:rsidR="005E6970" w:rsidRDefault="00E855AF" w:rsidP="00C900B2">
      <w:pPr>
        <w:pStyle w:val="ListParagraph"/>
        <w:spacing w:after="0" w:line="276" w:lineRule="auto"/>
        <w:ind w:left="0"/>
        <w:rPr>
          <w:rFonts w:eastAsia="Calibri" w:cs="Times New Roman"/>
          <w:b/>
          <w:szCs w:val="24"/>
        </w:rPr>
      </w:pPr>
      <w:r w:rsidRPr="00E27A19">
        <w:rPr>
          <w:rFonts w:eastAsia="Calibri" w:cs="Times New Roman"/>
          <w:b/>
          <w:szCs w:val="24"/>
        </w:rPr>
        <w:t>The Committee recalls its general recommendation No. 35 (2017) on gender-based violence against women, updating general recommendation No. 19, and reiterates its recommendation to the State party that it: (b) Amend or adopt legislation to explicitly prohibit marital rape and corporal punishment of children in all settings.</w:t>
      </w:r>
    </w:p>
    <w:p w14:paraId="38774733" w14:textId="77777777" w:rsidR="00C900B2" w:rsidRPr="00E27A19" w:rsidRDefault="00C900B2" w:rsidP="00C900B2">
      <w:pPr>
        <w:pStyle w:val="ListParagraph"/>
        <w:spacing w:after="0" w:line="276" w:lineRule="auto"/>
        <w:ind w:left="0"/>
        <w:rPr>
          <w:rFonts w:eastAsia="Calibri" w:cs="Times New Roman"/>
          <w:b/>
          <w:szCs w:val="24"/>
        </w:rPr>
      </w:pPr>
    </w:p>
    <w:p w14:paraId="548EC1C8" w14:textId="7F56A955" w:rsidR="00A61142" w:rsidRDefault="00A61142" w:rsidP="00C900B2">
      <w:pPr>
        <w:spacing w:after="0" w:line="276" w:lineRule="auto"/>
        <w:rPr>
          <w:rFonts w:eastAsia="Calibri" w:cs="Times New Roman"/>
          <w:b/>
          <w:szCs w:val="24"/>
          <w:u w:val="single"/>
        </w:rPr>
      </w:pPr>
      <w:r w:rsidRPr="00E27A19">
        <w:rPr>
          <w:rFonts w:eastAsia="Calibri" w:cs="Times New Roman"/>
          <w:b/>
          <w:szCs w:val="24"/>
          <w:u w:val="single"/>
        </w:rPr>
        <w:t>Marital Rape</w:t>
      </w:r>
    </w:p>
    <w:p w14:paraId="52F3331D" w14:textId="77777777" w:rsidR="00C900B2" w:rsidRPr="00E27A19" w:rsidRDefault="00C900B2" w:rsidP="00C900B2">
      <w:pPr>
        <w:spacing w:after="0" w:line="276" w:lineRule="auto"/>
        <w:rPr>
          <w:rFonts w:eastAsia="Calibri" w:cs="Times New Roman"/>
          <w:b/>
          <w:szCs w:val="24"/>
          <w:u w:val="single"/>
        </w:rPr>
      </w:pPr>
    </w:p>
    <w:p w14:paraId="03ACF4E5" w14:textId="0518AAA0" w:rsidR="00A61142" w:rsidRPr="00E27A19" w:rsidRDefault="00A61142" w:rsidP="00C900B2">
      <w:pPr>
        <w:pStyle w:val="ListParagraph"/>
        <w:numPr>
          <w:ilvl w:val="0"/>
          <w:numId w:val="5"/>
        </w:numPr>
        <w:spacing w:after="0" w:line="276" w:lineRule="auto"/>
        <w:rPr>
          <w:rFonts w:cs="Times New Roman"/>
          <w:szCs w:val="24"/>
        </w:rPr>
      </w:pPr>
      <w:r w:rsidRPr="00E27A19">
        <w:rPr>
          <w:rFonts w:cs="Times New Roman"/>
          <w:szCs w:val="24"/>
        </w:rPr>
        <w:t xml:space="preserve">Though there is </w:t>
      </w:r>
      <w:r w:rsidR="008A4917" w:rsidRPr="00E27A19">
        <w:rPr>
          <w:rFonts w:cs="Times New Roman"/>
          <w:szCs w:val="24"/>
        </w:rPr>
        <w:t>no specific law on marital rape</w:t>
      </w:r>
      <w:r w:rsidRPr="00E27A19">
        <w:rPr>
          <w:rFonts w:cs="Times New Roman"/>
          <w:szCs w:val="24"/>
        </w:rPr>
        <w:t>, the Protection against Domestic Violence Act (PDVA) has been amended in June 2016 with a view to widening the</w:t>
      </w:r>
      <w:r w:rsidR="008A4917" w:rsidRPr="00E27A19">
        <w:rPr>
          <w:rFonts w:cs="Times New Roman"/>
          <w:szCs w:val="24"/>
        </w:rPr>
        <w:t xml:space="preserve"> definition of Domestic Violence</w:t>
      </w:r>
      <w:r w:rsidRPr="00E27A19">
        <w:rPr>
          <w:rFonts w:cs="Times New Roman"/>
          <w:szCs w:val="24"/>
        </w:rPr>
        <w:t>.</w:t>
      </w:r>
      <w:r w:rsidR="008A4917" w:rsidRPr="00E27A19">
        <w:rPr>
          <w:rFonts w:cs="Times New Roman"/>
          <w:szCs w:val="24"/>
        </w:rPr>
        <w:t xml:space="preserve">  </w:t>
      </w:r>
      <w:r w:rsidRPr="00E27A19">
        <w:rPr>
          <w:rFonts w:cs="Times New Roman"/>
          <w:szCs w:val="24"/>
        </w:rPr>
        <w:t xml:space="preserve">Sexual violence is </w:t>
      </w:r>
      <w:r w:rsidR="008A4917" w:rsidRPr="00E27A19">
        <w:rPr>
          <w:rFonts w:cs="Times New Roman"/>
          <w:szCs w:val="24"/>
        </w:rPr>
        <w:t>now an act of domestic violence</w:t>
      </w:r>
      <w:r w:rsidR="004A324A" w:rsidRPr="00E27A19">
        <w:rPr>
          <w:rFonts w:cs="Times New Roman"/>
          <w:szCs w:val="24"/>
        </w:rPr>
        <w:t xml:space="preserve"> as defined in</w:t>
      </w:r>
      <w:r w:rsidRPr="00E27A19">
        <w:rPr>
          <w:rFonts w:cs="Times New Roman"/>
          <w:szCs w:val="24"/>
        </w:rPr>
        <w:t xml:space="preserve"> </w:t>
      </w:r>
      <w:r w:rsidR="00E3732E" w:rsidRPr="00E27A19">
        <w:rPr>
          <w:rFonts w:cs="Times New Roman"/>
          <w:szCs w:val="24"/>
        </w:rPr>
        <w:t>s</w:t>
      </w:r>
      <w:r w:rsidRPr="00E27A19">
        <w:rPr>
          <w:rFonts w:cs="Times New Roman"/>
          <w:szCs w:val="24"/>
        </w:rPr>
        <w:t xml:space="preserve">ection </w:t>
      </w:r>
      <w:r w:rsidR="004A324A" w:rsidRPr="00E27A19">
        <w:rPr>
          <w:rFonts w:cs="Times New Roman"/>
          <w:szCs w:val="24"/>
        </w:rPr>
        <w:t>2</w:t>
      </w:r>
      <w:r w:rsidRPr="00E27A19">
        <w:rPr>
          <w:rFonts w:cs="Times New Roman"/>
          <w:szCs w:val="24"/>
        </w:rPr>
        <w:t xml:space="preserve"> of the Protection fr</w:t>
      </w:r>
      <w:r w:rsidR="004A324A" w:rsidRPr="00E27A19">
        <w:rPr>
          <w:rFonts w:cs="Times New Roman"/>
          <w:szCs w:val="24"/>
        </w:rPr>
        <w:t>om Domestic Violence Act</w:t>
      </w:r>
      <w:r w:rsidRPr="00E27A19">
        <w:rPr>
          <w:rFonts w:cs="Times New Roman"/>
          <w:szCs w:val="24"/>
        </w:rPr>
        <w:t xml:space="preserve"> is reproduced hereunder:</w:t>
      </w:r>
    </w:p>
    <w:p w14:paraId="1D3BA380" w14:textId="77777777" w:rsidR="00A61142" w:rsidRPr="00E27A19" w:rsidRDefault="00A61142" w:rsidP="00C900B2">
      <w:pPr>
        <w:spacing w:after="0" w:line="276" w:lineRule="auto"/>
        <w:ind w:left="360"/>
        <w:rPr>
          <w:rFonts w:cs="Times New Roman"/>
          <w:i/>
          <w:szCs w:val="24"/>
          <w:shd w:val="clear" w:color="auto" w:fill="FFFFFF"/>
        </w:rPr>
      </w:pPr>
      <w:r w:rsidRPr="00E27A19">
        <w:rPr>
          <w:rFonts w:cs="Times New Roman"/>
          <w:i/>
          <w:szCs w:val="24"/>
          <w:shd w:val="clear" w:color="auto" w:fill="FFFFFF"/>
        </w:rPr>
        <w:t>“domestic violence” includes any of the following acts committed</w:t>
      </w:r>
      <w:r w:rsidR="00E104F3" w:rsidRPr="00E27A19">
        <w:rPr>
          <w:rFonts w:cs="Times New Roman"/>
          <w:i/>
          <w:szCs w:val="24"/>
          <w:shd w:val="clear" w:color="auto" w:fill="FFFFFF"/>
        </w:rPr>
        <w:t xml:space="preserve"> by a person against his spouse</w:t>
      </w:r>
      <w:r w:rsidRPr="00E27A19">
        <w:rPr>
          <w:rFonts w:cs="Times New Roman"/>
          <w:i/>
          <w:szCs w:val="24"/>
          <w:shd w:val="clear" w:color="auto" w:fill="FFFFFF"/>
        </w:rPr>
        <w:t>,</w:t>
      </w:r>
      <w:r w:rsidR="00E104F3" w:rsidRPr="00E27A19">
        <w:rPr>
          <w:rFonts w:cs="Times New Roman"/>
          <w:i/>
          <w:szCs w:val="24"/>
          <w:shd w:val="clear" w:color="auto" w:fill="FFFFFF"/>
        </w:rPr>
        <w:t xml:space="preserve"> </w:t>
      </w:r>
      <w:r w:rsidRPr="00E27A19">
        <w:rPr>
          <w:rFonts w:cs="Times New Roman"/>
          <w:i/>
          <w:szCs w:val="24"/>
          <w:shd w:val="clear" w:color="auto" w:fill="FFFFFF"/>
        </w:rPr>
        <w:t>a child of his spouse or another person living under the same roof-</w:t>
      </w:r>
    </w:p>
    <w:p w14:paraId="13FC22B8" w14:textId="77777777" w:rsidR="00A61142" w:rsidRPr="00E27A19" w:rsidRDefault="00A61142" w:rsidP="00C900B2">
      <w:pPr>
        <w:spacing w:after="0" w:line="276" w:lineRule="auto"/>
        <w:ind w:left="360"/>
        <w:rPr>
          <w:rFonts w:cs="Times New Roman"/>
          <w:i/>
          <w:szCs w:val="24"/>
          <w:shd w:val="clear" w:color="auto" w:fill="FFFFFF"/>
        </w:rPr>
      </w:pPr>
      <w:r w:rsidRPr="00E27A19">
        <w:rPr>
          <w:rFonts w:cs="Times New Roman"/>
          <w:i/>
          <w:szCs w:val="24"/>
          <w:shd w:val="clear" w:color="auto" w:fill="FFFFFF"/>
        </w:rPr>
        <w:t>(…)</w:t>
      </w:r>
    </w:p>
    <w:p w14:paraId="297C80F3" w14:textId="5263EE5E" w:rsidR="00A61142" w:rsidRPr="00E27A19" w:rsidRDefault="00A61142" w:rsidP="00C900B2">
      <w:pPr>
        <w:spacing w:after="0" w:line="276" w:lineRule="auto"/>
        <w:ind w:left="360"/>
        <w:rPr>
          <w:rFonts w:cs="Times New Roman"/>
          <w:i/>
          <w:szCs w:val="24"/>
          <w:shd w:val="clear" w:color="auto" w:fill="FFFFFF"/>
        </w:rPr>
      </w:pPr>
      <w:r w:rsidRPr="00E27A19">
        <w:rPr>
          <w:rFonts w:cs="Times New Roman"/>
          <w:i/>
          <w:szCs w:val="24"/>
          <w:shd w:val="clear" w:color="auto" w:fill="FFFFFF"/>
        </w:rPr>
        <w:t xml:space="preserve">(d) compelling a spouse or the other person by force or threat to engage in any conduct or </w:t>
      </w:r>
      <w:r w:rsidR="00E104F3" w:rsidRPr="00E27A19">
        <w:rPr>
          <w:rFonts w:cs="Times New Roman"/>
          <w:i/>
          <w:szCs w:val="24"/>
          <w:shd w:val="clear" w:color="auto" w:fill="FFFFFF"/>
        </w:rPr>
        <w:t>act</w:t>
      </w:r>
      <w:r w:rsidRPr="00E27A19">
        <w:rPr>
          <w:rFonts w:cs="Times New Roman"/>
          <w:i/>
          <w:szCs w:val="24"/>
          <w:shd w:val="clear" w:color="auto" w:fill="FFFFFF"/>
        </w:rPr>
        <w:t>,</w:t>
      </w:r>
      <w:r w:rsidR="00E104F3" w:rsidRPr="00E27A19">
        <w:rPr>
          <w:rFonts w:cs="Times New Roman"/>
          <w:i/>
          <w:szCs w:val="24"/>
          <w:shd w:val="clear" w:color="auto" w:fill="FFFFFF"/>
        </w:rPr>
        <w:t xml:space="preserve"> </w:t>
      </w:r>
      <w:r w:rsidR="003032DA" w:rsidRPr="00E27A19">
        <w:rPr>
          <w:rFonts w:cs="Times New Roman"/>
          <w:i/>
          <w:szCs w:val="24"/>
          <w:shd w:val="clear" w:color="auto" w:fill="FFFFFF"/>
        </w:rPr>
        <w:t xml:space="preserve">sexual or otherwise, </w:t>
      </w:r>
      <w:r w:rsidRPr="00E27A19">
        <w:rPr>
          <w:rFonts w:cs="Times New Roman"/>
          <w:i/>
          <w:szCs w:val="24"/>
          <w:shd w:val="clear" w:color="auto" w:fill="FFFFFF"/>
        </w:rPr>
        <w:t>from which the spouse or the other person has the right to abstain;</w:t>
      </w:r>
      <w:r w:rsidR="004F70A1" w:rsidRPr="00E27A19">
        <w:rPr>
          <w:rFonts w:cs="Times New Roman"/>
          <w:i/>
          <w:szCs w:val="24"/>
          <w:shd w:val="clear" w:color="auto" w:fill="FFFFFF"/>
        </w:rPr>
        <w:t>”</w:t>
      </w:r>
    </w:p>
    <w:p w14:paraId="14FC29FC" w14:textId="77777777" w:rsidR="00C900B2" w:rsidRDefault="00252B3D" w:rsidP="00C900B2">
      <w:pPr>
        <w:pStyle w:val="ListParagraph"/>
        <w:numPr>
          <w:ilvl w:val="0"/>
          <w:numId w:val="5"/>
        </w:numPr>
        <w:spacing w:after="0" w:line="276" w:lineRule="auto"/>
        <w:rPr>
          <w:rFonts w:cs="Times New Roman"/>
          <w:szCs w:val="24"/>
        </w:rPr>
      </w:pPr>
      <w:r w:rsidRPr="00E27A19">
        <w:rPr>
          <w:rFonts w:cs="Times New Roman"/>
          <w:szCs w:val="24"/>
        </w:rPr>
        <w:lastRenderedPageBreak/>
        <w:t>Stati</w:t>
      </w:r>
      <w:r w:rsidR="00E104F3" w:rsidRPr="00E27A19">
        <w:rPr>
          <w:rFonts w:cs="Times New Roman"/>
          <w:szCs w:val="24"/>
        </w:rPr>
        <w:t xml:space="preserve">stics pertaining to </w:t>
      </w:r>
      <w:r w:rsidR="00E3732E" w:rsidRPr="00E27A19">
        <w:rPr>
          <w:rFonts w:cs="Times New Roman"/>
          <w:szCs w:val="24"/>
        </w:rPr>
        <w:t xml:space="preserve">reported </w:t>
      </w:r>
      <w:r w:rsidR="00E104F3" w:rsidRPr="00E27A19">
        <w:rPr>
          <w:rFonts w:cs="Times New Roman"/>
          <w:szCs w:val="24"/>
        </w:rPr>
        <w:t>cases</w:t>
      </w:r>
      <w:r w:rsidR="00E3732E" w:rsidRPr="00E27A19">
        <w:rPr>
          <w:rFonts w:cs="Times New Roman"/>
          <w:szCs w:val="24"/>
        </w:rPr>
        <w:t xml:space="preserve"> of sexual violence and exploitation,</w:t>
      </w:r>
      <w:r w:rsidR="00E104F3" w:rsidRPr="00E27A19">
        <w:rPr>
          <w:rFonts w:cs="Times New Roman"/>
          <w:szCs w:val="24"/>
        </w:rPr>
        <w:t xml:space="preserve"> </w:t>
      </w:r>
      <w:r w:rsidRPr="00E27A19">
        <w:rPr>
          <w:rFonts w:cs="Times New Roman"/>
          <w:szCs w:val="24"/>
        </w:rPr>
        <w:t>including convictions for the period 2018 and 2019</w:t>
      </w:r>
      <w:r w:rsidR="00E3732E" w:rsidRPr="00E27A19">
        <w:rPr>
          <w:rFonts w:cs="Times New Roman"/>
          <w:szCs w:val="24"/>
        </w:rPr>
        <w:t>, for the Republic of Mauritius,</w:t>
      </w:r>
      <w:r w:rsidRPr="00E27A19">
        <w:rPr>
          <w:rFonts w:cs="Times New Roman"/>
          <w:szCs w:val="24"/>
        </w:rPr>
        <w:t xml:space="preserve"> </w:t>
      </w:r>
      <w:r w:rsidR="00E3732E" w:rsidRPr="00E27A19">
        <w:rPr>
          <w:rFonts w:cs="Times New Roman"/>
          <w:szCs w:val="24"/>
        </w:rPr>
        <w:t>are</w:t>
      </w:r>
      <w:r w:rsidRPr="00E27A19">
        <w:rPr>
          <w:rFonts w:cs="Times New Roman"/>
          <w:szCs w:val="24"/>
        </w:rPr>
        <w:t xml:space="preserve"> provided below</w:t>
      </w:r>
      <w:r w:rsidR="00E27A19">
        <w:rPr>
          <w:rFonts w:cs="Times New Roman"/>
          <w:szCs w:val="24"/>
        </w:rPr>
        <w:t>:</w:t>
      </w:r>
    </w:p>
    <w:p w14:paraId="519F5C62" w14:textId="28E36D2F" w:rsidR="00FB1C91" w:rsidRPr="00E27A19" w:rsidRDefault="00252B3D" w:rsidP="00C900B2">
      <w:pPr>
        <w:pStyle w:val="ListParagraph"/>
        <w:spacing w:after="0" w:line="276" w:lineRule="auto"/>
        <w:ind w:left="360"/>
        <w:rPr>
          <w:rFonts w:cs="Times New Roman"/>
          <w:szCs w:val="24"/>
        </w:rPr>
      </w:pPr>
      <w:r w:rsidRPr="00E27A19">
        <w:rPr>
          <w:rFonts w:cs="Times New Roman"/>
          <w:szCs w:val="24"/>
        </w:rPr>
        <w:t xml:space="preserve"> </w:t>
      </w:r>
    </w:p>
    <w:tbl>
      <w:tblPr>
        <w:tblW w:w="10392" w:type="dxa"/>
        <w:tblLook w:val="04A0" w:firstRow="1" w:lastRow="0" w:firstColumn="1" w:lastColumn="0" w:noHBand="0" w:noVBand="1"/>
      </w:tblPr>
      <w:tblGrid>
        <w:gridCol w:w="1097"/>
        <w:gridCol w:w="3370"/>
        <w:gridCol w:w="2898"/>
        <w:gridCol w:w="1179"/>
        <w:gridCol w:w="222"/>
        <w:gridCol w:w="222"/>
        <w:gridCol w:w="222"/>
        <w:gridCol w:w="222"/>
        <w:gridCol w:w="960"/>
      </w:tblGrid>
      <w:tr w:rsidR="00252B3D" w:rsidRPr="00E27A19" w14:paraId="6E492FEA" w14:textId="77777777" w:rsidTr="00252B3D">
        <w:trPr>
          <w:trHeight w:val="645"/>
        </w:trPr>
        <w:tc>
          <w:tcPr>
            <w:tcW w:w="9432" w:type="dxa"/>
            <w:gridSpan w:val="8"/>
            <w:tcBorders>
              <w:top w:val="nil"/>
              <w:left w:val="nil"/>
              <w:bottom w:val="nil"/>
              <w:right w:val="nil"/>
            </w:tcBorders>
            <w:shd w:val="clear" w:color="auto" w:fill="auto"/>
            <w:vAlign w:val="center"/>
            <w:hideMark/>
          </w:tcPr>
          <w:p w14:paraId="37F0A64A" w14:textId="77777777" w:rsidR="00252B3D" w:rsidRPr="00E27A19" w:rsidRDefault="00252B3D" w:rsidP="00C900B2">
            <w:pPr>
              <w:spacing w:after="0" w:line="276" w:lineRule="auto"/>
              <w:rPr>
                <w:rFonts w:eastAsia="Times New Roman" w:cs="Times New Roman"/>
                <w:b/>
                <w:bCs/>
                <w:color w:val="000000"/>
                <w:szCs w:val="24"/>
              </w:rPr>
            </w:pPr>
            <w:r w:rsidRPr="00E27A19">
              <w:rPr>
                <w:rFonts w:eastAsia="Times New Roman" w:cs="Times New Roman"/>
                <w:b/>
                <w:bCs/>
                <w:color w:val="000000"/>
                <w:szCs w:val="24"/>
              </w:rPr>
              <w:t>Reported number of cases of Sexual violence and Sexual exploitatio</w:t>
            </w:r>
            <w:r w:rsidR="00E3732E" w:rsidRPr="00E27A19">
              <w:rPr>
                <w:rFonts w:eastAsia="Times New Roman" w:cs="Times New Roman"/>
                <w:b/>
                <w:bCs/>
                <w:color w:val="000000"/>
                <w:szCs w:val="24"/>
              </w:rPr>
              <w:t>n 2018-2019</w:t>
            </w:r>
          </w:p>
        </w:tc>
        <w:tc>
          <w:tcPr>
            <w:tcW w:w="960" w:type="dxa"/>
            <w:tcBorders>
              <w:top w:val="nil"/>
              <w:left w:val="nil"/>
              <w:bottom w:val="nil"/>
              <w:right w:val="nil"/>
            </w:tcBorders>
            <w:shd w:val="clear" w:color="auto" w:fill="auto"/>
            <w:noWrap/>
            <w:vAlign w:val="bottom"/>
            <w:hideMark/>
          </w:tcPr>
          <w:p w14:paraId="26282CBE" w14:textId="77777777" w:rsidR="00252B3D" w:rsidRPr="00E27A19" w:rsidRDefault="00252B3D" w:rsidP="00C900B2">
            <w:pPr>
              <w:spacing w:after="0" w:line="276" w:lineRule="auto"/>
              <w:rPr>
                <w:rFonts w:eastAsia="Times New Roman" w:cs="Times New Roman"/>
                <w:b/>
                <w:bCs/>
                <w:color w:val="000000"/>
                <w:szCs w:val="24"/>
              </w:rPr>
            </w:pPr>
          </w:p>
        </w:tc>
      </w:tr>
      <w:tr w:rsidR="00252B3D" w:rsidRPr="00E27A19" w14:paraId="58EA9709" w14:textId="77777777" w:rsidTr="00252B3D">
        <w:trPr>
          <w:trHeight w:val="63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7EC7B" w14:textId="77777777" w:rsidR="00252B3D" w:rsidRPr="00E27A19" w:rsidRDefault="00252B3D" w:rsidP="00C900B2">
            <w:pPr>
              <w:spacing w:after="0" w:line="276" w:lineRule="auto"/>
              <w:rPr>
                <w:rFonts w:eastAsia="Times New Roman" w:cs="Times New Roman"/>
                <w:b/>
                <w:bCs/>
                <w:color w:val="000000"/>
                <w:szCs w:val="24"/>
              </w:rPr>
            </w:pPr>
            <w:r w:rsidRPr="00E27A19">
              <w:rPr>
                <w:rFonts w:eastAsia="Times New Roman" w:cs="Times New Roman"/>
                <w:b/>
                <w:bCs/>
                <w:color w:val="000000"/>
                <w:szCs w:val="24"/>
              </w:rPr>
              <w:t>Year</w:t>
            </w:r>
          </w:p>
        </w:tc>
        <w:tc>
          <w:tcPr>
            <w:tcW w:w="3370" w:type="dxa"/>
            <w:tcBorders>
              <w:top w:val="single" w:sz="4" w:space="0" w:color="auto"/>
              <w:left w:val="nil"/>
              <w:bottom w:val="single" w:sz="4" w:space="0" w:color="auto"/>
              <w:right w:val="single" w:sz="4" w:space="0" w:color="auto"/>
            </w:tcBorders>
            <w:shd w:val="clear" w:color="auto" w:fill="auto"/>
            <w:noWrap/>
            <w:vAlign w:val="center"/>
            <w:hideMark/>
          </w:tcPr>
          <w:p w14:paraId="6AD7E281" w14:textId="77777777" w:rsidR="00252B3D" w:rsidRPr="00E27A19" w:rsidRDefault="00252B3D" w:rsidP="00C900B2">
            <w:pPr>
              <w:spacing w:after="0" w:line="276" w:lineRule="auto"/>
              <w:rPr>
                <w:rFonts w:eastAsia="Times New Roman" w:cs="Times New Roman"/>
                <w:b/>
                <w:bCs/>
                <w:color w:val="000000"/>
                <w:szCs w:val="24"/>
              </w:rPr>
            </w:pPr>
            <w:r w:rsidRPr="00E27A19">
              <w:rPr>
                <w:rFonts w:eastAsia="Times New Roman" w:cs="Times New Roman"/>
                <w:b/>
                <w:bCs/>
                <w:color w:val="000000"/>
                <w:szCs w:val="24"/>
              </w:rPr>
              <w:t>Sexual Violence</w:t>
            </w:r>
          </w:p>
        </w:tc>
        <w:tc>
          <w:tcPr>
            <w:tcW w:w="2898" w:type="dxa"/>
            <w:tcBorders>
              <w:top w:val="single" w:sz="4" w:space="0" w:color="auto"/>
              <w:left w:val="nil"/>
              <w:bottom w:val="single" w:sz="4" w:space="0" w:color="auto"/>
              <w:right w:val="single" w:sz="4" w:space="0" w:color="auto"/>
            </w:tcBorders>
            <w:shd w:val="clear" w:color="auto" w:fill="auto"/>
            <w:vAlign w:val="center"/>
            <w:hideMark/>
          </w:tcPr>
          <w:p w14:paraId="77195511" w14:textId="77777777" w:rsidR="00252B3D" w:rsidRPr="00E27A19" w:rsidRDefault="00252B3D" w:rsidP="00C900B2">
            <w:pPr>
              <w:spacing w:after="0" w:line="276" w:lineRule="auto"/>
              <w:rPr>
                <w:rFonts w:eastAsia="Times New Roman" w:cs="Times New Roman"/>
                <w:b/>
                <w:bCs/>
                <w:color w:val="000000"/>
                <w:szCs w:val="24"/>
              </w:rPr>
            </w:pPr>
            <w:r w:rsidRPr="00E27A19">
              <w:rPr>
                <w:rFonts w:eastAsia="Times New Roman" w:cs="Times New Roman"/>
                <w:b/>
                <w:bCs/>
                <w:color w:val="000000"/>
                <w:szCs w:val="24"/>
              </w:rPr>
              <w:t>Sexual exploitation</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14:paraId="21E154CE" w14:textId="77777777" w:rsidR="00252B3D" w:rsidRPr="00E27A19" w:rsidRDefault="00252B3D" w:rsidP="00C900B2">
            <w:pPr>
              <w:spacing w:after="0" w:line="276" w:lineRule="auto"/>
              <w:rPr>
                <w:rFonts w:eastAsia="Times New Roman" w:cs="Times New Roman"/>
                <w:b/>
                <w:bCs/>
                <w:color w:val="000000"/>
                <w:szCs w:val="24"/>
              </w:rPr>
            </w:pPr>
            <w:r w:rsidRPr="00E27A19">
              <w:rPr>
                <w:rFonts w:eastAsia="Times New Roman" w:cs="Times New Roman"/>
                <w:b/>
                <w:bCs/>
                <w:color w:val="000000"/>
                <w:szCs w:val="24"/>
              </w:rPr>
              <w:t>Total</w:t>
            </w:r>
          </w:p>
        </w:tc>
        <w:tc>
          <w:tcPr>
            <w:tcW w:w="222" w:type="dxa"/>
            <w:tcBorders>
              <w:top w:val="nil"/>
              <w:left w:val="nil"/>
              <w:bottom w:val="nil"/>
              <w:right w:val="nil"/>
            </w:tcBorders>
            <w:shd w:val="clear" w:color="auto" w:fill="auto"/>
            <w:noWrap/>
            <w:vAlign w:val="bottom"/>
            <w:hideMark/>
          </w:tcPr>
          <w:p w14:paraId="5C7F1E67" w14:textId="77777777" w:rsidR="00252B3D" w:rsidRPr="00E27A19" w:rsidRDefault="00252B3D" w:rsidP="00C900B2">
            <w:pPr>
              <w:spacing w:after="0" w:line="276" w:lineRule="auto"/>
              <w:rPr>
                <w:rFonts w:eastAsia="Times New Roman" w:cs="Times New Roman"/>
                <w:b/>
                <w:bCs/>
                <w:color w:val="000000"/>
                <w:szCs w:val="24"/>
              </w:rPr>
            </w:pPr>
          </w:p>
        </w:tc>
        <w:tc>
          <w:tcPr>
            <w:tcW w:w="222" w:type="dxa"/>
            <w:tcBorders>
              <w:top w:val="nil"/>
              <w:left w:val="nil"/>
              <w:bottom w:val="nil"/>
              <w:right w:val="nil"/>
            </w:tcBorders>
            <w:shd w:val="clear" w:color="auto" w:fill="auto"/>
            <w:noWrap/>
            <w:vAlign w:val="bottom"/>
            <w:hideMark/>
          </w:tcPr>
          <w:p w14:paraId="13BE3EC5"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047ACDE2"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7639010F" w14:textId="77777777" w:rsidR="00252B3D" w:rsidRPr="00E27A19" w:rsidRDefault="00252B3D" w:rsidP="00C900B2">
            <w:pPr>
              <w:spacing w:after="0" w:line="276" w:lineRule="auto"/>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03EA91DE" w14:textId="77777777" w:rsidR="00252B3D" w:rsidRPr="00E27A19" w:rsidRDefault="00252B3D" w:rsidP="00C900B2">
            <w:pPr>
              <w:spacing w:after="0" w:line="276" w:lineRule="auto"/>
              <w:rPr>
                <w:rFonts w:eastAsia="Times New Roman" w:cs="Times New Roman"/>
                <w:szCs w:val="24"/>
              </w:rPr>
            </w:pPr>
          </w:p>
        </w:tc>
      </w:tr>
      <w:tr w:rsidR="00252B3D" w:rsidRPr="00E27A19" w14:paraId="3E2AB68C" w14:textId="77777777" w:rsidTr="00252B3D">
        <w:trPr>
          <w:trHeight w:val="315"/>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AB1269C"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2018</w:t>
            </w:r>
          </w:p>
        </w:tc>
        <w:tc>
          <w:tcPr>
            <w:tcW w:w="3370" w:type="dxa"/>
            <w:tcBorders>
              <w:top w:val="nil"/>
              <w:left w:val="nil"/>
              <w:bottom w:val="single" w:sz="4" w:space="0" w:color="auto"/>
              <w:right w:val="single" w:sz="4" w:space="0" w:color="auto"/>
            </w:tcBorders>
            <w:shd w:val="clear" w:color="auto" w:fill="auto"/>
            <w:noWrap/>
            <w:vAlign w:val="bottom"/>
            <w:hideMark/>
          </w:tcPr>
          <w:p w14:paraId="39230F8E"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464</w:t>
            </w:r>
          </w:p>
        </w:tc>
        <w:tc>
          <w:tcPr>
            <w:tcW w:w="2898" w:type="dxa"/>
            <w:tcBorders>
              <w:top w:val="nil"/>
              <w:left w:val="nil"/>
              <w:bottom w:val="single" w:sz="4" w:space="0" w:color="auto"/>
              <w:right w:val="single" w:sz="4" w:space="0" w:color="auto"/>
            </w:tcBorders>
            <w:shd w:val="clear" w:color="auto" w:fill="auto"/>
            <w:noWrap/>
            <w:vAlign w:val="bottom"/>
            <w:hideMark/>
          </w:tcPr>
          <w:p w14:paraId="11188F1C"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156</w:t>
            </w:r>
          </w:p>
        </w:tc>
        <w:tc>
          <w:tcPr>
            <w:tcW w:w="1179" w:type="dxa"/>
            <w:tcBorders>
              <w:top w:val="nil"/>
              <w:left w:val="nil"/>
              <w:bottom w:val="single" w:sz="4" w:space="0" w:color="auto"/>
              <w:right w:val="single" w:sz="4" w:space="0" w:color="auto"/>
            </w:tcBorders>
            <w:shd w:val="clear" w:color="auto" w:fill="auto"/>
            <w:noWrap/>
            <w:vAlign w:val="bottom"/>
            <w:hideMark/>
          </w:tcPr>
          <w:p w14:paraId="7636D473"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620</w:t>
            </w:r>
          </w:p>
        </w:tc>
        <w:tc>
          <w:tcPr>
            <w:tcW w:w="222" w:type="dxa"/>
            <w:tcBorders>
              <w:top w:val="nil"/>
              <w:left w:val="nil"/>
              <w:bottom w:val="nil"/>
              <w:right w:val="nil"/>
            </w:tcBorders>
            <w:shd w:val="clear" w:color="auto" w:fill="auto"/>
            <w:noWrap/>
            <w:vAlign w:val="bottom"/>
            <w:hideMark/>
          </w:tcPr>
          <w:p w14:paraId="30813138" w14:textId="77777777" w:rsidR="00252B3D" w:rsidRPr="00E27A19" w:rsidRDefault="00252B3D" w:rsidP="00C900B2">
            <w:pPr>
              <w:spacing w:after="0" w:line="276" w:lineRule="auto"/>
              <w:rPr>
                <w:rFonts w:eastAsia="Times New Roman" w:cs="Times New Roman"/>
                <w:color w:val="000000"/>
                <w:szCs w:val="24"/>
              </w:rPr>
            </w:pPr>
          </w:p>
        </w:tc>
        <w:tc>
          <w:tcPr>
            <w:tcW w:w="222" w:type="dxa"/>
            <w:tcBorders>
              <w:top w:val="nil"/>
              <w:left w:val="nil"/>
              <w:bottom w:val="nil"/>
              <w:right w:val="nil"/>
            </w:tcBorders>
            <w:shd w:val="clear" w:color="auto" w:fill="auto"/>
            <w:noWrap/>
            <w:vAlign w:val="bottom"/>
            <w:hideMark/>
          </w:tcPr>
          <w:p w14:paraId="674A0B7B"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1EA75B3B"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1563AF57" w14:textId="77777777" w:rsidR="00252B3D" w:rsidRPr="00E27A19" w:rsidRDefault="00252B3D" w:rsidP="00C900B2">
            <w:pPr>
              <w:spacing w:after="0" w:line="276" w:lineRule="auto"/>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2C4A6C55" w14:textId="77777777" w:rsidR="00252B3D" w:rsidRPr="00E27A19" w:rsidRDefault="00252B3D" w:rsidP="00C900B2">
            <w:pPr>
              <w:spacing w:after="0" w:line="276" w:lineRule="auto"/>
              <w:rPr>
                <w:rFonts w:eastAsia="Times New Roman" w:cs="Times New Roman"/>
                <w:szCs w:val="24"/>
              </w:rPr>
            </w:pPr>
          </w:p>
        </w:tc>
      </w:tr>
      <w:tr w:rsidR="00252B3D" w:rsidRPr="00E27A19" w14:paraId="630C8962" w14:textId="77777777" w:rsidTr="00252B3D">
        <w:trPr>
          <w:trHeight w:val="315"/>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7A9DF25"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2019</w:t>
            </w:r>
          </w:p>
        </w:tc>
        <w:tc>
          <w:tcPr>
            <w:tcW w:w="3370" w:type="dxa"/>
            <w:tcBorders>
              <w:top w:val="nil"/>
              <w:left w:val="nil"/>
              <w:bottom w:val="single" w:sz="4" w:space="0" w:color="auto"/>
              <w:right w:val="single" w:sz="4" w:space="0" w:color="auto"/>
            </w:tcBorders>
            <w:shd w:val="clear" w:color="auto" w:fill="auto"/>
            <w:noWrap/>
            <w:vAlign w:val="bottom"/>
            <w:hideMark/>
          </w:tcPr>
          <w:p w14:paraId="1AE25075"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481</w:t>
            </w:r>
          </w:p>
        </w:tc>
        <w:tc>
          <w:tcPr>
            <w:tcW w:w="2898" w:type="dxa"/>
            <w:tcBorders>
              <w:top w:val="nil"/>
              <w:left w:val="nil"/>
              <w:bottom w:val="single" w:sz="4" w:space="0" w:color="auto"/>
              <w:right w:val="single" w:sz="4" w:space="0" w:color="auto"/>
            </w:tcBorders>
            <w:shd w:val="clear" w:color="auto" w:fill="auto"/>
            <w:noWrap/>
            <w:vAlign w:val="bottom"/>
            <w:hideMark/>
          </w:tcPr>
          <w:p w14:paraId="77354CF3"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198</w:t>
            </w:r>
          </w:p>
        </w:tc>
        <w:tc>
          <w:tcPr>
            <w:tcW w:w="1179" w:type="dxa"/>
            <w:tcBorders>
              <w:top w:val="nil"/>
              <w:left w:val="nil"/>
              <w:bottom w:val="single" w:sz="4" w:space="0" w:color="auto"/>
              <w:right w:val="single" w:sz="4" w:space="0" w:color="auto"/>
            </w:tcBorders>
            <w:shd w:val="clear" w:color="auto" w:fill="auto"/>
            <w:noWrap/>
            <w:vAlign w:val="bottom"/>
            <w:hideMark/>
          </w:tcPr>
          <w:p w14:paraId="52D60C2C"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679</w:t>
            </w:r>
          </w:p>
        </w:tc>
        <w:tc>
          <w:tcPr>
            <w:tcW w:w="222" w:type="dxa"/>
            <w:tcBorders>
              <w:top w:val="nil"/>
              <w:left w:val="nil"/>
              <w:bottom w:val="nil"/>
              <w:right w:val="nil"/>
            </w:tcBorders>
            <w:shd w:val="clear" w:color="auto" w:fill="auto"/>
            <w:noWrap/>
            <w:vAlign w:val="bottom"/>
            <w:hideMark/>
          </w:tcPr>
          <w:p w14:paraId="789DE499" w14:textId="77777777" w:rsidR="00252B3D" w:rsidRPr="00E27A19" w:rsidRDefault="00252B3D" w:rsidP="00C900B2">
            <w:pPr>
              <w:spacing w:after="0" w:line="276" w:lineRule="auto"/>
              <w:rPr>
                <w:rFonts w:eastAsia="Times New Roman" w:cs="Times New Roman"/>
                <w:color w:val="000000"/>
                <w:szCs w:val="24"/>
              </w:rPr>
            </w:pPr>
          </w:p>
        </w:tc>
        <w:tc>
          <w:tcPr>
            <w:tcW w:w="222" w:type="dxa"/>
            <w:tcBorders>
              <w:top w:val="nil"/>
              <w:left w:val="nil"/>
              <w:bottom w:val="nil"/>
              <w:right w:val="nil"/>
            </w:tcBorders>
            <w:shd w:val="clear" w:color="auto" w:fill="auto"/>
            <w:noWrap/>
            <w:vAlign w:val="bottom"/>
            <w:hideMark/>
          </w:tcPr>
          <w:p w14:paraId="5C57C202"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2DBAAD74"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6D9D161A" w14:textId="77777777" w:rsidR="00252B3D" w:rsidRPr="00E27A19" w:rsidRDefault="00252B3D" w:rsidP="00C900B2">
            <w:pPr>
              <w:spacing w:after="0" w:line="276" w:lineRule="auto"/>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3E65D0EA" w14:textId="77777777" w:rsidR="00252B3D" w:rsidRPr="00E27A19" w:rsidRDefault="00252B3D" w:rsidP="00C900B2">
            <w:pPr>
              <w:spacing w:after="0" w:line="276" w:lineRule="auto"/>
              <w:rPr>
                <w:rFonts w:eastAsia="Times New Roman" w:cs="Times New Roman"/>
                <w:szCs w:val="24"/>
              </w:rPr>
            </w:pPr>
          </w:p>
        </w:tc>
      </w:tr>
      <w:tr w:rsidR="00252B3D" w:rsidRPr="00E27A19" w14:paraId="75FB4EC4" w14:textId="77777777" w:rsidTr="00252B3D">
        <w:trPr>
          <w:trHeight w:val="300"/>
        </w:trPr>
        <w:tc>
          <w:tcPr>
            <w:tcW w:w="1097" w:type="dxa"/>
            <w:tcBorders>
              <w:top w:val="nil"/>
              <w:left w:val="nil"/>
              <w:bottom w:val="nil"/>
              <w:right w:val="nil"/>
            </w:tcBorders>
            <w:shd w:val="clear" w:color="auto" w:fill="auto"/>
            <w:noWrap/>
            <w:vAlign w:val="bottom"/>
            <w:hideMark/>
          </w:tcPr>
          <w:p w14:paraId="72FF4F69" w14:textId="77777777" w:rsidR="00252B3D" w:rsidRPr="00E27A19" w:rsidRDefault="00252B3D" w:rsidP="00C900B2">
            <w:pPr>
              <w:spacing w:after="0" w:line="276" w:lineRule="auto"/>
              <w:rPr>
                <w:rFonts w:eastAsia="Times New Roman" w:cs="Times New Roman"/>
                <w:szCs w:val="24"/>
              </w:rPr>
            </w:pPr>
          </w:p>
        </w:tc>
        <w:tc>
          <w:tcPr>
            <w:tcW w:w="3370" w:type="dxa"/>
            <w:tcBorders>
              <w:top w:val="nil"/>
              <w:left w:val="nil"/>
              <w:bottom w:val="nil"/>
              <w:right w:val="nil"/>
            </w:tcBorders>
            <w:shd w:val="clear" w:color="auto" w:fill="auto"/>
            <w:noWrap/>
            <w:vAlign w:val="bottom"/>
            <w:hideMark/>
          </w:tcPr>
          <w:p w14:paraId="4796750B" w14:textId="77777777" w:rsidR="00252B3D" w:rsidRPr="00E27A19" w:rsidRDefault="00252B3D" w:rsidP="00C900B2">
            <w:pPr>
              <w:spacing w:after="0" w:line="276" w:lineRule="auto"/>
              <w:rPr>
                <w:rFonts w:eastAsia="Times New Roman" w:cs="Times New Roman"/>
                <w:szCs w:val="24"/>
              </w:rPr>
            </w:pPr>
          </w:p>
        </w:tc>
        <w:tc>
          <w:tcPr>
            <w:tcW w:w="2898" w:type="dxa"/>
            <w:tcBorders>
              <w:top w:val="nil"/>
              <w:left w:val="nil"/>
              <w:bottom w:val="nil"/>
              <w:right w:val="nil"/>
            </w:tcBorders>
            <w:shd w:val="clear" w:color="auto" w:fill="auto"/>
            <w:noWrap/>
            <w:vAlign w:val="bottom"/>
            <w:hideMark/>
          </w:tcPr>
          <w:p w14:paraId="7214F13F" w14:textId="77777777" w:rsidR="00252B3D" w:rsidRPr="00E27A19" w:rsidRDefault="00252B3D" w:rsidP="00C900B2">
            <w:pPr>
              <w:spacing w:after="0" w:line="276" w:lineRule="auto"/>
              <w:rPr>
                <w:rFonts w:eastAsia="Times New Roman" w:cs="Times New Roman"/>
                <w:szCs w:val="24"/>
              </w:rPr>
            </w:pPr>
          </w:p>
        </w:tc>
        <w:tc>
          <w:tcPr>
            <w:tcW w:w="1179" w:type="dxa"/>
            <w:tcBorders>
              <w:top w:val="nil"/>
              <w:left w:val="nil"/>
              <w:bottom w:val="nil"/>
              <w:right w:val="nil"/>
            </w:tcBorders>
            <w:shd w:val="clear" w:color="auto" w:fill="auto"/>
            <w:noWrap/>
            <w:vAlign w:val="bottom"/>
            <w:hideMark/>
          </w:tcPr>
          <w:p w14:paraId="2877FE51"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1E6429CB"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03A4055A"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466DEE70"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026126FE" w14:textId="77777777" w:rsidR="00252B3D" w:rsidRPr="00E27A19" w:rsidRDefault="00252B3D" w:rsidP="00C900B2">
            <w:pPr>
              <w:spacing w:after="0" w:line="276" w:lineRule="auto"/>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64218BC1" w14:textId="77777777" w:rsidR="00252B3D" w:rsidRPr="00E27A19" w:rsidRDefault="00252B3D" w:rsidP="00C900B2">
            <w:pPr>
              <w:spacing w:after="0" w:line="276" w:lineRule="auto"/>
              <w:rPr>
                <w:rFonts w:eastAsia="Times New Roman" w:cs="Times New Roman"/>
                <w:szCs w:val="24"/>
              </w:rPr>
            </w:pPr>
          </w:p>
        </w:tc>
      </w:tr>
      <w:tr w:rsidR="00252B3D" w:rsidRPr="00E27A19" w14:paraId="236BD8A9" w14:textId="77777777" w:rsidTr="00252B3D">
        <w:trPr>
          <w:trHeight w:val="300"/>
        </w:trPr>
        <w:tc>
          <w:tcPr>
            <w:tcW w:w="7365" w:type="dxa"/>
            <w:gridSpan w:val="3"/>
            <w:tcBorders>
              <w:top w:val="nil"/>
              <w:left w:val="nil"/>
              <w:bottom w:val="nil"/>
              <w:right w:val="nil"/>
            </w:tcBorders>
            <w:shd w:val="clear" w:color="auto" w:fill="auto"/>
            <w:noWrap/>
            <w:vAlign w:val="bottom"/>
            <w:hideMark/>
          </w:tcPr>
          <w:p w14:paraId="4509BC60" w14:textId="77777777" w:rsidR="00252B3D" w:rsidRPr="00E27A19" w:rsidRDefault="00252B3D" w:rsidP="00C900B2">
            <w:pPr>
              <w:spacing w:after="0" w:line="276" w:lineRule="auto"/>
              <w:rPr>
                <w:rFonts w:eastAsia="Times New Roman" w:cs="Times New Roman"/>
                <w:i/>
                <w:color w:val="000000"/>
                <w:szCs w:val="24"/>
              </w:rPr>
            </w:pPr>
            <w:r w:rsidRPr="00E27A19">
              <w:rPr>
                <w:rFonts w:eastAsia="Times New Roman" w:cs="Times New Roman"/>
                <w:i/>
                <w:color w:val="000000"/>
                <w:szCs w:val="24"/>
              </w:rPr>
              <w:t>Source: Mauritius Police Force</w:t>
            </w:r>
          </w:p>
        </w:tc>
        <w:tc>
          <w:tcPr>
            <w:tcW w:w="1179" w:type="dxa"/>
            <w:tcBorders>
              <w:top w:val="nil"/>
              <w:left w:val="nil"/>
              <w:bottom w:val="nil"/>
              <w:right w:val="nil"/>
            </w:tcBorders>
            <w:shd w:val="clear" w:color="auto" w:fill="auto"/>
            <w:noWrap/>
            <w:vAlign w:val="bottom"/>
            <w:hideMark/>
          </w:tcPr>
          <w:p w14:paraId="218C7C6E" w14:textId="77777777" w:rsidR="00252B3D" w:rsidRPr="00E27A19" w:rsidRDefault="00252B3D" w:rsidP="00C900B2">
            <w:pPr>
              <w:spacing w:after="0" w:line="276" w:lineRule="auto"/>
              <w:rPr>
                <w:rFonts w:eastAsia="Times New Roman" w:cs="Times New Roman"/>
                <w:color w:val="000000"/>
                <w:szCs w:val="24"/>
              </w:rPr>
            </w:pPr>
          </w:p>
        </w:tc>
        <w:tc>
          <w:tcPr>
            <w:tcW w:w="222" w:type="dxa"/>
            <w:tcBorders>
              <w:top w:val="nil"/>
              <w:left w:val="nil"/>
              <w:bottom w:val="nil"/>
              <w:right w:val="nil"/>
            </w:tcBorders>
            <w:shd w:val="clear" w:color="auto" w:fill="auto"/>
            <w:noWrap/>
            <w:vAlign w:val="bottom"/>
            <w:hideMark/>
          </w:tcPr>
          <w:p w14:paraId="258E3B5D"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5C88297D"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6EAC7DEB"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6A679495" w14:textId="77777777" w:rsidR="00252B3D" w:rsidRPr="00E27A19" w:rsidRDefault="00252B3D" w:rsidP="00C900B2">
            <w:pPr>
              <w:spacing w:after="0" w:line="276" w:lineRule="auto"/>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22BC0DD8" w14:textId="77777777" w:rsidR="00252B3D" w:rsidRPr="00E27A19" w:rsidRDefault="00252B3D" w:rsidP="00C900B2">
            <w:pPr>
              <w:spacing w:after="0" w:line="276" w:lineRule="auto"/>
              <w:rPr>
                <w:rFonts w:eastAsia="Times New Roman" w:cs="Times New Roman"/>
                <w:szCs w:val="24"/>
              </w:rPr>
            </w:pPr>
          </w:p>
        </w:tc>
      </w:tr>
      <w:tr w:rsidR="00252B3D" w:rsidRPr="00E27A19" w14:paraId="27284843" w14:textId="77777777" w:rsidTr="00252B3D">
        <w:trPr>
          <w:trHeight w:val="300"/>
        </w:trPr>
        <w:tc>
          <w:tcPr>
            <w:tcW w:w="1097" w:type="dxa"/>
            <w:tcBorders>
              <w:top w:val="nil"/>
              <w:left w:val="nil"/>
              <w:bottom w:val="nil"/>
              <w:right w:val="nil"/>
            </w:tcBorders>
            <w:shd w:val="clear" w:color="auto" w:fill="auto"/>
            <w:noWrap/>
            <w:vAlign w:val="bottom"/>
            <w:hideMark/>
          </w:tcPr>
          <w:p w14:paraId="7B637FEA" w14:textId="77777777" w:rsidR="00252B3D" w:rsidRPr="00E27A19" w:rsidRDefault="00252B3D" w:rsidP="00C900B2">
            <w:pPr>
              <w:spacing w:after="0" w:line="276" w:lineRule="auto"/>
              <w:rPr>
                <w:rFonts w:eastAsia="Times New Roman" w:cs="Times New Roman"/>
                <w:szCs w:val="24"/>
              </w:rPr>
            </w:pPr>
          </w:p>
        </w:tc>
        <w:tc>
          <w:tcPr>
            <w:tcW w:w="3370" w:type="dxa"/>
            <w:tcBorders>
              <w:top w:val="nil"/>
              <w:left w:val="nil"/>
              <w:bottom w:val="nil"/>
              <w:right w:val="nil"/>
            </w:tcBorders>
            <w:shd w:val="clear" w:color="auto" w:fill="auto"/>
            <w:noWrap/>
            <w:vAlign w:val="bottom"/>
            <w:hideMark/>
          </w:tcPr>
          <w:p w14:paraId="332F40E0" w14:textId="77777777" w:rsidR="00252B3D" w:rsidRPr="00E27A19" w:rsidRDefault="00252B3D" w:rsidP="00C900B2">
            <w:pPr>
              <w:spacing w:after="0" w:line="276" w:lineRule="auto"/>
              <w:rPr>
                <w:rFonts w:eastAsia="Times New Roman" w:cs="Times New Roman"/>
                <w:szCs w:val="24"/>
              </w:rPr>
            </w:pPr>
          </w:p>
        </w:tc>
        <w:tc>
          <w:tcPr>
            <w:tcW w:w="2898" w:type="dxa"/>
            <w:tcBorders>
              <w:top w:val="nil"/>
              <w:left w:val="nil"/>
              <w:bottom w:val="nil"/>
              <w:right w:val="nil"/>
            </w:tcBorders>
            <w:shd w:val="clear" w:color="auto" w:fill="auto"/>
            <w:noWrap/>
            <w:vAlign w:val="bottom"/>
            <w:hideMark/>
          </w:tcPr>
          <w:p w14:paraId="36D8976F" w14:textId="77777777" w:rsidR="00252B3D" w:rsidRPr="00E27A19" w:rsidRDefault="00252B3D" w:rsidP="00C900B2">
            <w:pPr>
              <w:spacing w:after="0" w:line="276" w:lineRule="auto"/>
              <w:rPr>
                <w:rFonts w:eastAsia="Times New Roman" w:cs="Times New Roman"/>
                <w:szCs w:val="24"/>
              </w:rPr>
            </w:pPr>
          </w:p>
        </w:tc>
        <w:tc>
          <w:tcPr>
            <w:tcW w:w="1179" w:type="dxa"/>
            <w:tcBorders>
              <w:top w:val="nil"/>
              <w:left w:val="nil"/>
              <w:bottom w:val="nil"/>
              <w:right w:val="nil"/>
            </w:tcBorders>
            <w:shd w:val="clear" w:color="auto" w:fill="auto"/>
            <w:noWrap/>
            <w:vAlign w:val="bottom"/>
            <w:hideMark/>
          </w:tcPr>
          <w:p w14:paraId="2E3650CC"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74C662EB"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79CDD624"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689D1E2F"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6E9BDBB2" w14:textId="77777777" w:rsidR="00252B3D" w:rsidRPr="00E27A19" w:rsidRDefault="00252B3D" w:rsidP="00C900B2">
            <w:pPr>
              <w:spacing w:after="0" w:line="276" w:lineRule="auto"/>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6C4827B5" w14:textId="77777777" w:rsidR="00252B3D" w:rsidRPr="00E27A19" w:rsidRDefault="00252B3D" w:rsidP="00C900B2">
            <w:pPr>
              <w:spacing w:after="0" w:line="276" w:lineRule="auto"/>
              <w:rPr>
                <w:rFonts w:eastAsia="Times New Roman" w:cs="Times New Roman"/>
                <w:szCs w:val="24"/>
              </w:rPr>
            </w:pPr>
          </w:p>
        </w:tc>
      </w:tr>
      <w:tr w:rsidR="00252B3D" w:rsidRPr="00E27A19" w14:paraId="50003CFA" w14:textId="77777777" w:rsidTr="00252B3D">
        <w:trPr>
          <w:trHeight w:val="495"/>
        </w:trPr>
        <w:tc>
          <w:tcPr>
            <w:tcW w:w="9432" w:type="dxa"/>
            <w:gridSpan w:val="8"/>
            <w:tcBorders>
              <w:top w:val="nil"/>
              <w:left w:val="nil"/>
              <w:bottom w:val="nil"/>
              <w:right w:val="nil"/>
            </w:tcBorders>
            <w:shd w:val="clear" w:color="auto" w:fill="auto"/>
            <w:noWrap/>
            <w:vAlign w:val="center"/>
            <w:hideMark/>
          </w:tcPr>
          <w:p w14:paraId="4F68EF68" w14:textId="77777777" w:rsidR="00252B3D" w:rsidRPr="00E27A19" w:rsidRDefault="00252B3D" w:rsidP="00C900B2">
            <w:pPr>
              <w:spacing w:after="0" w:line="276" w:lineRule="auto"/>
              <w:rPr>
                <w:rFonts w:eastAsia="Times New Roman" w:cs="Times New Roman"/>
                <w:b/>
                <w:bCs/>
                <w:color w:val="000000"/>
                <w:szCs w:val="24"/>
              </w:rPr>
            </w:pPr>
            <w:r w:rsidRPr="00E27A19">
              <w:rPr>
                <w:rFonts w:eastAsia="Times New Roman" w:cs="Times New Roman"/>
                <w:b/>
                <w:bCs/>
                <w:color w:val="000000"/>
                <w:szCs w:val="24"/>
              </w:rPr>
              <w:t>Convicted cases on Sexual violence and Sexual exploitation</w:t>
            </w:r>
            <w:r w:rsidR="00E3732E" w:rsidRPr="00E27A19">
              <w:rPr>
                <w:rFonts w:eastAsia="Times New Roman" w:cs="Times New Roman"/>
                <w:b/>
                <w:bCs/>
                <w:color w:val="000000"/>
                <w:szCs w:val="24"/>
              </w:rPr>
              <w:t xml:space="preserve"> 2018-2019</w:t>
            </w:r>
          </w:p>
        </w:tc>
        <w:tc>
          <w:tcPr>
            <w:tcW w:w="960" w:type="dxa"/>
            <w:tcBorders>
              <w:top w:val="nil"/>
              <w:left w:val="nil"/>
              <w:bottom w:val="nil"/>
              <w:right w:val="nil"/>
            </w:tcBorders>
            <w:shd w:val="clear" w:color="auto" w:fill="auto"/>
            <w:noWrap/>
            <w:vAlign w:val="bottom"/>
            <w:hideMark/>
          </w:tcPr>
          <w:p w14:paraId="07B5440C" w14:textId="77777777" w:rsidR="00252B3D" w:rsidRPr="00E27A19" w:rsidRDefault="00252B3D" w:rsidP="00C900B2">
            <w:pPr>
              <w:spacing w:after="0" w:line="276" w:lineRule="auto"/>
              <w:rPr>
                <w:rFonts w:eastAsia="Times New Roman" w:cs="Times New Roman"/>
                <w:b/>
                <w:bCs/>
                <w:color w:val="000000"/>
                <w:szCs w:val="24"/>
              </w:rPr>
            </w:pPr>
          </w:p>
        </w:tc>
      </w:tr>
      <w:tr w:rsidR="00252B3D" w:rsidRPr="00E27A19" w14:paraId="4D77FA4E" w14:textId="77777777" w:rsidTr="00252B3D">
        <w:trPr>
          <w:trHeight w:val="63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01AA3" w14:textId="77777777" w:rsidR="00252B3D" w:rsidRPr="00E27A19" w:rsidRDefault="00252B3D" w:rsidP="00C900B2">
            <w:pPr>
              <w:spacing w:after="0" w:line="276" w:lineRule="auto"/>
              <w:rPr>
                <w:rFonts w:eastAsia="Times New Roman" w:cs="Times New Roman"/>
                <w:b/>
                <w:bCs/>
                <w:color w:val="000000"/>
                <w:szCs w:val="24"/>
              </w:rPr>
            </w:pPr>
            <w:r w:rsidRPr="00E27A19">
              <w:rPr>
                <w:rFonts w:eastAsia="Times New Roman" w:cs="Times New Roman"/>
                <w:b/>
                <w:bCs/>
                <w:color w:val="000000"/>
                <w:szCs w:val="24"/>
              </w:rPr>
              <w:t>Year</w:t>
            </w:r>
          </w:p>
        </w:tc>
        <w:tc>
          <w:tcPr>
            <w:tcW w:w="3370" w:type="dxa"/>
            <w:tcBorders>
              <w:top w:val="single" w:sz="4" w:space="0" w:color="auto"/>
              <w:left w:val="nil"/>
              <w:bottom w:val="single" w:sz="4" w:space="0" w:color="auto"/>
              <w:right w:val="single" w:sz="4" w:space="0" w:color="auto"/>
            </w:tcBorders>
            <w:shd w:val="clear" w:color="auto" w:fill="auto"/>
            <w:noWrap/>
            <w:vAlign w:val="center"/>
            <w:hideMark/>
          </w:tcPr>
          <w:p w14:paraId="347AB48F" w14:textId="77777777" w:rsidR="00252B3D" w:rsidRPr="00E27A19" w:rsidRDefault="00252B3D" w:rsidP="00C900B2">
            <w:pPr>
              <w:spacing w:after="0" w:line="276" w:lineRule="auto"/>
              <w:rPr>
                <w:rFonts w:eastAsia="Times New Roman" w:cs="Times New Roman"/>
                <w:b/>
                <w:bCs/>
                <w:color w:val="000000"/>
                <w:szCs w:val="24"/>
              </w:rPr>
            </w:pPr>
            <w:r w:rsidRPr="00E27A19">
              <w:rPr>
                <w:rFonts w:eastAsia="Times New Roman" w:cs="Times New Roman"/>
                <w:b/>
                <w:bCs/>
                <w:color w:val="000000"/>
                <w:szCs w:val="24"/>
              </w:rPr>
              <w:t>Sexual Violence</w:t>
            </w:r>
          </w:p>
        </w:tc>
        <w:tc>
          <w:tcPr>
            <w:tcW w:w="2898" w:type="dxa"/>
            <w:tcBorders>
              <w:top w:val="single" w:sz="4" w:space="0" w:color="auto"/>
              <w:left w:val="nil"/>
              <w:bottom w:val="single" w:sz="4" w:space="0" w:color="auto"/>
              <w:right w:val="single" w:sz="4" w:space="0" w:color="auto"/>
            </w:tcBorders>
            <w:shd w:val="clear" w:color="auto" w:fill="auto"/>
            <w:vAlign w:val="center"/>
            <w:hideMark/>
          </w:tcPr>
          <w:p w14:paraId="626DA784" w14:textId="77777777" w:rsidR="00252B3D" w:rsidRPr="00E27A19" w:rsidRDefault="00252B3D" w:rsidP="00C900B2">
            <w:pPr>
              <w:spacing w:after="0" w:line="276" w:lineRule="auto"/>
              <w:rPr>
                <w:rFonts w:eastAsia="Times New Roman" w:cs="Times New Roman"/>
                <w:b/>
                <w:bCs/>
                <w:color w:val="000000"/>
                <w:szCs w:val="24"/>
              </w:rPr>
            </w:pPr>
            <w:r w:rsidRPr="00E27A19">
              <w:rPr>
                <w:rFonts w:eastAsia="Times New Roman" w:cs="Times New Roman"/>
                <w:b/>
                <w:bCs/>
                <w:color w:val="000000"/>
                <w:szCs w:val="24"/>
              </w:rPr>
              <w:t>Sexual exploitation</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14:paraId="23C05D6E" w14:textId="77777777" w:rsidR="00252B3D" w:rsidRPr="00E27A19" w:rsidRDefault="00252B3D" w:rsidP="00C900B2">
            <w:pPr>
              <w:spacing w:after="0" w:line="276" w:lineRule="auto"/>
              <w:rPr>
                <w:rFonts w:eastAsia="Times New Roman" w:cs="Times New Roman"/>
                <w:b/>
                <w:bCs/>
                <w:color w:val="000000"/>
                <w:szCs w:val="24"/>
              </w:rPr>
            </w:pPr>
            <w:r w:rsidRPr="00E27A19">
              <w:rPr>
                <w:rFonts w:eastAsia="Times New Roman" w:cs="Times New Roman"/>
                <w:b/>
                <w:bCs/>
                <w:color w:val="000000"/>
                <w:szCs w:val="24"/>
              </w:rPr>
              <w:t>Total</w:t>
            </w:r>
          </w:p>
        </w:tc>
        <w:tc>
          <w:tcPr>
            <w:tcW w:w="222" w:type="dxa"/>
            <w:tcBorders>
              <w:top w:val="nil"/>
              <w:left w:val="nil"/>
              <w:bottom w:val="nil"/>
              <w:right w:val="nil"/>
            </w:tcBorders>
            <w:shd w:val="clear" w:color="auto" w:fill="auto"/>
            <w:noWrap/>
            <w:vAlign w:val="bottom"/>
            <w:hideMark/>
          </w:tcPr>
          <w:p w14:paraId="25CCFCB6" w14:textId="77777777" w:rsidR="00252B3D" w:rsidRPr="00E27A19" w:rsidRDefault="00252B3D" w:rsidP="00C900B2">
            <w:pPr>
              <w:spacing w:after="0" w:line="276" w:lineRule="auto"/>
              <w:rPr>
                <w:rFonts w:eastAsia="Times New Roman" w:cs="Times New Roman"/>
                <w:b/>
                <w:bCs/>
                <w:color w:val="000000"/>
                <w:szCs w:val="24"/>
              </w:rPr>
            </w:pPr>
          </w:p>
        </w:tc>
        <w:tc>
          <w:tcPr>
            <w:tcW w:w="222" w:type="dxa"/>
            <w:tcBorders>
              <w:top w:val="nil"/>
              <w:left w:val="nil"/>
              <w:bottom w:val="nil"/>
              <w:right w:val="nil"/>
            </w:tcBorders>
            <w:shd w:val="clear" w:color="auto" w:fill="auto"/>
            <w:noWrap/>
            <w:vAlign w:val="bottom"/>
            <w:hideMark/>
          </w:tcPr>
          <w:p w14:paraId="44078AFD"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706BE094"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75937158" w14:textId="77777777" w:rsidR="00252B3D" w:rsidRPr="00E27A19" w:rsidRDefault="00252B3D" w:rsidP="00C900B2">
            <w:pPr>
              <w:spacing w:after="0" w:line="276" w:lineRule="auto"/>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3470263E" w14:textId="77777777" w:rsidR="00252B3D" w:rsidRPr="00E27A19" w:rsidRDefault="00252B3D" w:rsidP="00C900B2">
            <w:pPr>
              <w:spacing w:after="0" w:line="276" w:lineRule="auto"/>
              <w:rPr>
                <w:rFonts w:eastAsia="Times New Roman" w:cs="Times New Roman"/>
                <w:szCs w:val="24"/>
              </w:rPr>
            </w:pPr>
          </w:p>
        </w:tc>
      </w:tr>
      <w:tr w:rsidR="00252B3D" w:rsidRPr="00E27A19" w14:paraId="1EAB24EA" w14:textId="77777777" w:rsidTr="00252B3D">
        <w:trPr>
          <w:trHeight w:val="315"/>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ECA5DC0"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2018</w:t>
            </w:r>
          </w:p>
        </w:tc>
        <w:tc>
          <w:tcPr>
            <w:tcW w:w="3370" w:type="dxa"/>
            <w:tcBorders>
              <w:top w:val="nil"/>
              <w:left w:val="nil"/>
              <w:bottom w:val="single" w:sz="4" w:space="0" w:color="auto"/>
              <w:right w:val="single" w:sz="4" w:space="0" w:color="auto"/>
            </w:tcBorders>
            <w:shd w:val="clear" w:color="auto" w:fill="auto"/>
            <w:noWrap/>
            <w:vAlign w:val="bottom"/>
            <w:hideMark/>
          </w:tcPr>
          <w:p w14:paraId="047B594F"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117</w:t>
            </w:r>
          </w:p>
        </w:tc>
        <w:tc>
          <w:tcPr>
            <w:tcW w:w="2898" w:type="dxa"/>
            <w:tcBorders>
              <w:top w:val="nil"/>
              <w:left w:val="nil"/>
              <w:bottom w:val="single" w:sz="4" w:space="0" w:color="auto"/>
              <w:right w:val="single" w:sz="4" w:space="0" w:color="auto"/>
            </w:tcBorders>
            <w:shd w:val="clear" w:color="auto" w:fill="auto"/>
            <w:noWrap/>
            <w:vAlign w:val="bottom"/>
            <w:hideMark/>
          </w:tcPr>
          <w:p w14:paraId="0B1DD4EA"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44</w:t>
            </w:r>
          </w:p>
        </w:tc>
        <w:tc>
          <w:tcPr>
            <w:tcW w:w="1179" w:type="dxa"/>
            <w:tcBorders>
              <w:top w:val="nil"/>
              <w:left w:val="nil"/>
              <w:bottom w:val="single" w:sz="4" w:space="0" w:color="auto"/>
              <w:right w:val="single" w:sz="4" w:space="0" w:color="auto"/>
            </w:tcBorders>
            <w:shd w:val="clear" w:color="auto" w:fill="auto"/>
            <w:noWrap/>
            <w:vAlign w:val="bottom"/>
            <w:hideMark/>
          </w:tcPr>
          <w:p w14:paraId="127DC4BE"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161</w:t>
            </w:r>
          </w:p>
        </w:tc>
        <w:tc>
          <w:tcPr>
            <w:tcW w:w="222" w:type="dxa"/>
            <w:tcBorders>
              <w:top w:val="nil"/>
              <w:left w:val="nil"/>
              <w:bottom w:val="nil"/>
              <w:right w:val="nil"/>
            </w:tcBorders>
            <w:shd w:val="clear" w:color="auto" w:fill="auto"/>
            <w:noWrap/>
            <w:vAlign w:val="bottom"/>
            <w:hideMark/>
          </w:tcPr>
          <w:p w14:paraId="7DF1552E" w14:textId="77777777" w:rsidR="00252B3D" w:rsidRPr="00E27A19" w:rsidRDefault="00252B3D" w:rsidP="00C900B2">
            <w:pPr>
              <w:spacing w:after="0" w:line="276" w:lineRule="auto"/>
              <w:rPr>
                <w:rFonts w:eastAsia="Times New Roman" w:cs="Times New Roman"/>
                <w:color w:val="000000"/>
                <w:szCs w:val="24"/>
              </w:rPr>
            </w:pPr>
          </w:p>
        </w:tc>
        <w:tc>
          <w:tcPr>
            <w:tcW w:w="222" w:type="dxa"/>
            <w:tcBorders>
              <w:top w:val="nil"/>
              <w:left w:val="nil"/>
              <w:bottom w:val="nil"/>
              <w:right w:val="nil"/>
            </w:tcBorders>
            <w:shd w:val="clear" w:color="auto" w:fill="auto"/>
            <w:noWrap/>
            <w:vAlign w:val="bottom"/>
            <w:hideMark/>
          </w:tcPr>
          <w:p w14:paraId="2E5DD3B4"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608F5BF5"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76C7AF5A" w14:textId="77777777" w:rsidR="00252B3D" w:rsidRPr="00E27A19" w:rsidRDefault="00252B3D" w:rsidP="00C900B2">
            <w:pPr>
              <w:spacing w:after="0" w:line="276" w:lineRule="auto"/>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659EF85E" w14:textId="77777777" w:rsidR="00252B3D" w:rsidRPr="00E27A19" w:rsidRDefault="00252B3D" w:rsidP="00C900B2">
            <w:pPr>
              <w:spacing w:after="0" w:line="276" w:lineRule="auto"/>
              <w:rPr>
                <w:rFonts w:eastAsia="Times New Roman" w:cs="Times New Roman"/>
                <w:szCs w:val="24"/>
              </w:rPr>
            </w:pPr>
          </w:p>
        </w:tc>
      </w:tr>
      <w:tr w:rsidR="00252B3D" w:rsidRPr="00E27A19" w14:paraId="34AF99C6" w14:textId="77777777" w:rsidTr="00252B3D">
        <w:trPr>
          <w:trHeight w:val="315"/>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6B3D4AA"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2019</w:t>
            </w:r>
          </w:p>
        </w:tc>
        <w:tc>
          <w:tcPr>
            <w:tcW w:w="3370" w:type="dxa"/>
            <w:tcBorders>
              <w:top w:val="nil"/>
              <w:left w:val="nil"/>
              <w:bottom w:val="single" w:sz="4" w:space="0" w:color="auto"/>
              <w:right w:val="single" w:sz="4" w:space="0" w:color="auto"/>
            </w:tcBorders>
            <w:shd w:val="clear" w:color="auto" w:fill="auto"/>
            <w:noWrap/>
            <w:vAlign w:val="bottom"/>
            <w:hideMark/>
          </w:tcPr>
          <w:p w14:paraId="5BF24550"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119</w:t>
            </w:r>
          </w:p>
        </w:tc>
        <w:tc>
          <w:tcPr>
            <w:tcW w:w="2898" w:type="dxa"/>
            <w:tcBorders>
              <w:top w:val="nil"/>
              <w:left w:val="nil"/>
              <w:bottom w:val="single" w:sz="4" w:space="0" w:color="auto"/>
              <w:right w:val="single" w:sz="4" w:space="0" w:color="auto"/>
            </w:tcBorders>
            <w:shd w:val="clear" w:color="auto" w:fill="auto"/>
            <w:noWrap/>
            <w:vAlign w:val="bottom"/>
            <w:hideMark/>
          </w:tcPr>
          <w:p w14:paraId="7859F9CE"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67</w:t>
            </w:r>
          </w:p>
        </w:tc>
        <w:tc>
          <w:tcPr>
            <w:tcW w:w="1179" w:type="dxa"/>
            <w:tcBorders>
              <w:top w:val="nil"/>
              <w:left w:val="nil"/>
              <w:bottom w:val="single" w:sz="4" w:space="0" w:color="auto"/>
              <w:right w:val="single" w:sz="4" w:space="0" w:color="auto"/>
            </w:tcBorders>
            <w:shd w:val="clear" w:color="auto" w:fill="auto"/>
            <w:noWrap/>
            <w:vAlign w:val="bottom"/>
            <w:hideMark/>
          </w:tcPr>
          <w:p w14:paraId="2ED15BAF"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186</w:t>
            </w:r>
          </w:p>
        </w:tc>
        <w:tc>
          <w:tcPr>
            <w:tcW w:w="222" w:type="dxa"/>
            <w:tcBorders>
              <w:top w:val="nil"/>
              <w:left w:val="nil"/>
              <w:bottom w:val="nil"/>
              <w:right w:val="nil"/>
            </w:tcBorders>
            <w:shd w:val="clear" w:color="auto" w:fill="auto"/>
            <w:noWrap/>
            <w:vAlign w:val="bottom"/>
            <w:hideMark/>
          </w:tcPr>
          <w:p w14:paraId="30B70831" w14:textId="77777777" w:rsidR="00252B3D" w:rsidRPr="00E27A19" w:rsidRDefault="00252B3D" w:rsidP="00C900B2">
            <w:pPr>
              <w:spacing w:after="0" w:line="276" w:lineRule="auto"/>
              <w:rPr>
                <w:rFonts w:eastAsia="Times New Roman" w:cs="Times New Roman"/>
                <w:color w:val="000000"/>
                <w:szCs w:val="24"/>
              </w:rPr>
            </w:pPr>
          </w:p>
        </w:tc>
        <w:tc>
          <w:tcPr>
            <w:tcW w:w="222" w:type="dxa"/>
            <w:tcBorders>
              <w:top w:val="nil"/>
              <w:left w:val="nil"/>
              <w:bottom w:val="nil"/>
              <w:right w:val="nil"/>
            </w:tcBorders>
            <w:shd w:val="clear" w:color="auto" w:fill="auto"/>
            <w:noWrap/>
            <w:vAlign w:val="bottom"/>
            <w:hideMark/>
          </w:tcPr>
          <w:p w14:paraId="78C1FB71"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44D80E5E"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2FAC10C7" w14:textId="77777777" w:rsidR="00252B3D" w:rsidRPr="00E27A19" w:rsidRDefault="00252B3D" w:rsidP="00C900B2">
            <w:pPr>
              <w:spacing w:after="0" w:line="276" w:lineRule="auto"/>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770C79F5" w14:textId="77777777" w:rsidR="00252B3D" w:rsidRPr="00E27A19" w:rsidRDefault="00252B3D" w:rsidP="00C900B2">
            <w:pPr>
              <w:spacing w:after="0" w:line="276" w:lineRule="auto"/>
              <w:rPr>
                <w:rFonts w:eastAsia="Times New Roman" w:cs="Times New Roman"/>
                <w:szCs w:val="24"/>
              </w:rPr>
            </w:pPr>
          </w:p>
        </w:tc>
      </w:tr>
      <w:tr w:rsidR="00252B3D" w:rsidRPr="00E27A19" w14:paraId="4F3840D8" w14:textId="77777777" w:rsidTr="00252B3D">
        <w:trPr>
          <w:trHeight w:val="300"/>
        </w:trPr>
        <w:tc>
          <w:tcPr>
            <w:tcW w:w="1097" w:type="dxa"/>
            <w:tcBorders>
              <w:top w:val="nil"/>
              <w:left w:val="nil"/>
              <w:bottom w:val="nil"/>
              <w:right w:val="nil"/>
            </w:tcBorders>
            <w:shd w:val="clear" w:color="auto" w:fill="auto"/>
            <w:noWrap/>
            <w:vAlign w:val="bottom"/>
            <w:hideMark/>
          </w:tcPr>
          <w:p w14:paraId="4FAB1ED0" w14:textId="77777777" w:rsidR="00252B3D" w:rsidRPr="00E27A19" w:rsidRDefault="00252B3D" w:rsidP="00C900B2">
            <w:pPr>
              <w:spacing w:after="0" w:line="276" w:lineRule="auto"/>
              <w:rPr>
                <w:rFonts w:eastAsia="Times New Roman" w:cs="Times New Roman"/>
                <w:szCs w:val="24"/>
              </w:rPr>
            </w:pPr>
          </w:p>
        </w:tc>
        <w:tc>
          <w:tcPr>
            <w:tcW w:w="3370" w:type="dxa"/>
            <w:tcBorders>
              <w:top w:val="nil"/>
              <w:left w:val="nil"/>
              <w:bottom w:val="nil"/>
              <w:right w:val="nil"/>
            </w:tcBorders>
            <w:shd w:val="clear" w:color="auto" w:fill="auto"/>
            <w:noWrap/>
            <w:vAlign w:val="bottom"/>
            <w:hideMark/>
          </w:tcPr>
          <w:p w14:paraId="72CA0240" w14:textId="77777777" w:rsidR="00252B3D" w:rsidRPr="00E27A19" w:rsidRDefault="00252B3D" w:rsidP="00C900B2">
            <w:pPr>
              <w:spacing w:after="0" w:line="276" w:lineRule="auto"/>
              <w:rPr>
                <w:rFonts w:eastAsia="Times New Roman" w:cs="Times New Roman"/>
                <w:szCs w:val="24"/>
              </w:rPr>
            </w:pPr>
          </w:p>
        </w:tc>
        <w:tc>
          <w:tcPr>
            <w:tcW w:w="2898" w:type="dxa"/>
            <w:tcBorders>
              <w:top w:val="nil"/>
              <w:left w:val="nil"/>
              <w:bottom w:val="nil"/>
              <w:right w:val="nil"/>
            </w:tcBorders>
            <w:shd w:val="clear" w:color="auto" w:fill="auto"/>
            <w:noWrap/>
            <w:vAlign w:val="bottom"/>
            <w:hideMark/>
          </w:tcPr>
          <w:p w14:paraId="4AC558A5" w14:textId="77777777" w:rsidR="00252B3D" w:rsidRPr="00E27A19" w:rsidRDefault="00252B3D" w:rsidP="00C900B2">
            <w:pPr>
              <w:spacing w:after="0" w:line="276" w:lineRule="auto"/>
              <w:rPr>
                <w:rFonts w:eastAsia="Times New Roman" w:cs="Times New Roman"/>
                <w:szCs w:val="24"/>
              </w:rPr>
            </w:pPr>
          </w:p>
        </w:tc>
        <w:tc>
          <w:tcPr>
            <w:tcW w:w="1179" w:type="dxa"/>
            <w:tcBorders>
              <w:top w:val="nil"/>
              <w:left w:val="nil"/>
              <w:bottom w:val="nil"/>
              <w:right w:val="nil"/>
            </w:tcBorders>
            <w:shd w:val="clear" w:color="auto" w:fill="auto"/>
            <w:noWrap/>
            <w:vAlign w:val="bottom"/>
            <w:hideMark/>
          </w:tcPr>
          <w:p w14:paraId="0FE6947A"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1BDABA54"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312AF039"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574E8E07"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7BAB7BC7" w14:textId="77777777" w:rsidR="00252B3D" w:rsidRPr="00E27A19" w:rsidRDefault="00252B3D" w:rsidP="00C900B2">
            <w:pPr>
              <w:spacing w:after="0" w:line="276" w:lineRule="auto"/>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7CB88E4E" w14:textId="77777777" w:rsidR="00252B3D" w:rsidRPr="00E27A19" w:rsidRDefault="00252B3D" w:rsidP="00C900B2">
            <w:pPr>
              <w:spacing w:after="0" w:line="276" w:lineRule="auto"/>
              <w:rPr>
                <w:rFonts w:eastAsia="Times New Roman" w:cs="Times New Roman"/>
                <w:szCs w:val="24"/>
              </w:rPr>
            </w:pPr>
          </w:p>
        </w:tc>
      </w:tr>
      <w:tr w:rsidR="00252B3D" w:rsidRPr="00E27A19" w14:paraId="6307C798" w14:textId="77777777" w:rsidTr="00252B3D">
        <w:trPr>
          <w:trHeight w:val="300"/>
        </w:trPr>
        <w:tc>
          <w:tcPr>
            <w:tcW w:w="4467" w:type="dxa"/>
            <w:gridSpan w:val="2"/>
            <w:tcBorders>
              <w:top w:val="nil"/>
              <w:left w:val="nil"/>
              <w:bottom w:val="nil"/>
              <w:right w:val="nil"/>
            </w:tcBorders>
            <w:shd w:val="clear" w:color="auto" w:fill="auto"/>
            <w:noWrap/>
            <w:vAlign w:val="bottom"/>
            <w:hideMark/>
          </w:tcPr>
          <w:p w14:paraId="3C1C77B5" w14:textId="77777777" w:rsidR="00252B3D" w:rsidRPr="00E27A19" w:rsidRDefault="00252B3D" w:rsidP="00C900B2">
            <w:pPr>
              <w:spacing w:after="0" w:line="276" w:lineRule="auto"/>
              <w:rPr>
                <w:rFonts w:eastAsia="Times New Roman" w:cs="Times New Roman"/>
                <w:i/>
                <w:color w:val="000000"/>
                <w:szCs w:val="24"/>
              </w:rPr>
            </w:pPr>
            <w:r w:rsidRPr="00E27A19">
              <w:rPr>
                <w:rFonts w:eastAsia="Times New Roman" w:cs="Times New Roman"/>
                <w:i/>
                <w:color w:val="000000"/>
                <w:szCs w:val="24"/>
              </w:rPr>
              <w:t>Source: The Judiciary</w:t>
            </w:r>
          </w:p>
        </w:tc>
        <w:tc>
          <w:tcPr>
            <w:tcW w:w="2898" w:type="dxa"/>
            <w:tcBorders>
              <w:top w:val="nil"/>
              <w:left w:val="nil"/>
              <w:bottom w:val="nil"/>
              <w:right w:val="nil"/>
            </w:tcBorders>
            <w:shd w:val="clear" w:color="auto" w:fill="auto"/>
            <w:noWrap/>
            <w:vAlign w:val="bottom"/>
            <w:hideMark/>
          </w:tcPr>
          <w:p w14:paraId="2B294168" w14:textId="77777777" w:rsidR="00252B3D" w:rsidRPr="00E27A19" w:rsidRDefault="00252B3D" w:rsidP="00C900B2">
            <w:pPr>
              <w:spacing w:after="0" w:line="276" w:lineRule="auto"/>
              <w:rPr>
                <w:rFonts w:eastAsia="Times New Roman" w:cs="Times New Roman"/>
                <w:color w:val="000000"/>
                <w:szCs w:val="24"/>
              </w:rPr>
            </w:pPr>
          </w:p>
        </w:tc>
        <w:tc>
          <w:tcPr>
            <w:tcW w:w="1179" w:type="dxa"/>
            <w:tcBorders>
              <w:top w:val="nil"/>
              <w:left w:val="nil"/>
              <w:bottom w:val="nil"/>
              <w:right w:val="nil"/>
            </w:tcBorders>
            <w:shd w:val="clear" w:color="auto" w:fill="auto"/>
            <w:noWrap/>
            <w:vAlign w:val="bottom"/>
            <w:hideMark/>
          </w:tcPr>
          <w:p w14:paraId="68BF06C6"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0373CB86"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0C53953F"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7D9142E3"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48BFF6B9" w14:textId="77777777" w:rsidR="00252B3D" w:rsidRPr="00E27A19" w:rsidRDefault="00252B3D" w:rsidP="00C900B2">
            <w:pPr>
              <w:spacing w:after="0" w:line="276" w:lineRule="auto"/>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07690595" w14:textId="77777777" w:rsidR="00252B3D" w:rsidRPr="00E27A19" w:rsidRDefault="00252B3D" w:rsidP="00C900B2">
            <w:pPr>
              <w:spacing w:after="0" w:line="276" w:lineRule="auto"/>
              <w:rPr>
                <w:rFonts w:eastAsia="Times New Roman" w:cs="Times New Roman"/>
                <w:szCs w:val="24"/>
              </w:rPr>
            </w:pPr>
          </w:p>
        </w:tc>
      </w:tr>
      <w:tr w:rsidR="00252B3D" w:rsidRPr="00E27A19" w14:paraId="13F65705" w14:textId="77777777" w:rsidTr="00252B3D">
        <w:trPr>
          <w:trHeight w:val="300"/>
        </w:trPr>
        <w:tc>
          <w:tcPr>
            <w:tcW w:w="1097" w:type="dxa"/>
            <w:tcBorders>
              <w:top w:val="nil"/>
              <w:left w:val="nil"/>
              <w:bottom w:val="nil"/>
              <w:right w:val="nil"/>
            </w:tcBorders>
            <w:shd w:val="clear" w:color="auto" w:fill="auto"/>
            <w:noWrap/>
            <w:vAlign w:val="bottom"/>
            <w:hideMark/>
          </w:tcPr>
          <w:p w14:paraId="3C810157" w14:textId="77777777" w:rsidR="00252B3D" w:rsidRPr="00E27A19" w:rsidRDefault="00252B3D" w:rsidP="00C900B2">
            <w:pPr>
              <w:spacing w:after="0" w:line="276" w:lineRule="auto"/>
              <w:rPr>
                <w:rFonts w:eastAsia="Times New Roman" w:cs="Times New Roman"/>
                <w:szCs w:val="24"/>
              </w:rPr>
            </w:pPr>
          </w:p>
        </w:tc>
        <w:tc>
          <w:tcPr>
            <w:tcW w:w="3370" w:type="dxa"/>
            <w:tcBorders>
              <w:top w:val="nil"/>
              <w:left w:val="nil"/>
              <w:bottom w:val="nil"/>
              <w:right w:val="nil"/>
            </w:tcBorders>
            <w:shd w:val="clear" w:color="auto" w:fill="auto"/>
            <w:noWrap/>
            <w:vAlign w:val="bottom"/>
            <w:hideMark/>
          </w:tcPr>
          <w:p w14:paraId="3C1D2865" w14:textId="77777777" w:rsidR="00252B3D" w:rsidRPr="00E27A19" w:rsidRDefault="00252B3D" w:rsidP="00C900B2">
            <w:pPr>
              <w:spacing w:after="0" w:line="276" w:lineRule="auto"/>
              <w:rPr>
                <w:rFonts w:eastAsia="Times New Roman" w:cs="Times New Roman"/>
                <w:szCs w:val="24"/>
              </w:rPr>
            </w:pPr>
          </w:p>
        </w:tc>
        <w:tc>
          <w:tcPr>
            <w:tcW w:w="2898" w:type="dxa"/>
            <w:tcBorders>
              <w:top w:val="nil"/>
              <w:left w:val="nil"/>
              <w:bottom w:val="nil"/>
              <w:right w:val="nil"/>
            </w:tcBorders>
            <w:shd w:val="clear" w:color="auto" w:fill="auto"/>
            <w:noWrap/>
            <w:vAlign w:val="bottom"/>
            <w:hideMark/>
          </w:tcPr>
          <w:p w14:paraId="45A37099" w14:textId="77777777" w:rsidR="00252B3D" w:rsidRPr="00E27A19" w:rsidRDefault="00252B3D" w:rsidP="00C900B2">
            <w:pPr>
              <w:spacing w:after="0" w:line="276" w:lineRule="auto"/>
              <w:rPr>
                <w:rFonts w:eastAsia="Times New Roman" w:cs="Times New Roman"/>
                <w:szCs w:val="24"/>
              </w:rPr>
            </w:pPr>
          </w:p>
        </w:tc>
        <w:tc>
          <w:tcPr>
            <w:tcW w:w="1179" w:type="dxa"/>
            <w:tcBorders>
              <w:top w:val="nil"/>
              <w:left w:val="nil"/>
              <w:bottom w:val="nil"/>
              <w:right w:val="nil"/>
            </w:tcBorders>
            <w:shd w:val="clear" w:color="auto" w:fill="auto"/>
            <w:noWrap/>
            <w:vAlign w:val="bottom"/>
            <w:hideMark/>
          </w:tcPr>
          <w:p w14:paraId="2A23897B"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305DFCBD"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20B5BC53"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77067193"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4D4001CC" w14:textId="77777777" w:rsidR="00252B3D" w:rsidRPr="00E27A19" w:rsidRDefault="00252B3D" w:rsidP="00C900B2">
            <w:pPr>
              <w:spacing w:after="0" w:line="276" w:lineRule="auto"/>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2B91D071" w14:textId="77777777" w:rsidR="00252B3D" w:rsidRPr="00E27A19" w:rsidRDefault="00252B3D" w:rsidP="00C900B2">
            <w:pPr>
              <w:spacing w:after="0" w:line="276" w:lineRule="auto"/>
              <w:rPr>
                <w:rFonts w:eastAsia="Times New Roman" w:cs="Times New Roman"/>
                <w:szCs w:val="24"/>
              </w:rPr>
            </w:pPr>
          </w:p>
        </w:tc>
      </w:tr>
      <w:tr w:rsidR="00252B3D" w:rsidRPr="00E27A19" w14:paraId="50E742FC" w14:textId="77777777" w:rsidTr="00252B3D">
        <w:trPr>
          <w:trHeight w:val="570"/>
        </w:trPr>
        <w:tc>
          <w:tcPr>
            <w:tcW w:w="9432" w:type="dxa"/>
            <w:gridSpan w:val="8"/>
            <w:tcBorders>
              <w:top w:val="nil"/>
              <w:left w:val="nil"/>
              <w:bottom w:val="nil"/>
              <w:right w:val="nil"/>
            </w:tcBorders>
            <w:shd w:val="clear" w:color="auto" w:fill="auto"/>
            <w:vAlign w:val="bottom"/>
            <w:hideMark/>
          </w:tcPr>
          <w:p w14:paraId="03313119" w14:textId="77777777" w:rsidR="00252B3D" w:rsidRDefault="00252B3D" w:rsidP="00C900B2">
            <w:pPr>
              <w:spacing w:after="0" w:line="276" w:lineRule="auto"/>
              <w:rPr>
                <w:rFonts w:eastAsia="Times New Roman" w:cs="Times New Roman"/>
                <w:b/>
                <w:bCs/>
                <w:color w:val="000000"/>
                <w:szCs w:val="24"/>
              </w:rPr>
            </w:pPr>
            <w:r w:rsidRPr="00E27A19">
              <w:rPr>
                <w:rFonts w:eastAsia="Times New Roman" w:cs="Times New Roman"/>
                <w:b/>
                <w:bCs/>
                <w:color w:val="000000"/>
                <w:szCs w:val="24"/>
              </w:rPr>
              <w:t>Convicts admitted to prisons for Sexual Violence and Sexual exploitation</w:t>
            </w:r>
            <w:r w:rsidR="00E3732E" w:rsidRPr="00E27A19">
              <w:rPr>
                <w:rFonts w:eastAsia="Times New Roman" w:cs="Times New Roman"/>
                <w:b/>
                <w:bCs/>
                <w:color w:val="000000"/>
                <w:szCs w:val="24"/>
              </w:rPr>
              <w:t xml:space="preserve"> 2017-2019</w:t>
            </w:r>
          </w:p>
          <w:p w14:paraId="6C7517BB" w14:textId="77777777" w:rsidR="00C900B2" w:rsidRPr="00C900B2" w:rsidRDefault="00C900B2" w:rsidP="00C900B2">
            <w:pPr>
              <w:spacing w:after="0" w:line="276" w:lineRule="auto"/>
              <w:rPr>
                <w:rFonts w:eastAsia="Times New Roman" w:cs="Times New Roman"/>
                <w:b/>
                <w:bCs/>
                <w:color w:val="000000"/>
                <w:sz w:val="14"/>
                <w:szCs w:val="24"/>
              </w:rPr>
            </w:pPr>
          </w:p>
        </w:tc>
        <w:tc>
          <w:tcPr>
            <w:tcW w:w="960" w:type="dxa"/>
            <w:tcBorders>
              <w:top w:val="nil"/>
              <w:left w:val="nil"/>
              <w:bottom w:val="nil"/>
              <w:right w:val="nil"/>
            </w:tcBorders>
            <w:shd w:val="clear" w:color="auto" w:fill="auto"/>
            <w:noWrap/>
            <w:vAlign w:val="bottom"/>
            <w:hideMark/>
          </w:tcPr>
          <w:p w14:paraId="631C549F" w14:textId="77777777" w:rsidR="00252B3D" w:rsidRPr="00E27A19" w:rsidRDefault="00252B3D" w:rsidP="00C900B2">
            <w:pPr>
              <w:spacing w:after="0" w:line="276" w:lineRule="auto"/>
              <w:rPr>
                <w:rFonts w:eastAsia="Times New Roman" w:cs="Times New Roman"/>
                <w:b/>
                <w:bCs/>
                <w:color w:val="000000"/>
                <w:szCs w:val="24"/>
              </w:rPr>
            </w:pPr>
          </w:p>
        </w:tc>
      </w:tr>
      <w:tr w:rsidR="00252B3D" w:rsidRPr="00E27A19" w14:paraId="604AEAB9" w14:textId="77777777" w:rsidTr="00252B3D">
        <w:trPr>
          <w:trHeight w:val="63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6A5C9" w14:textId="77777777" w:rsidR="00252B3D" w:rsidRPr="00E27A19" w:rsidRDefault="00252B3D" w:rsidP="00C900B2">
            <w:pPr>
              <w:spacing w:after="0" w:line="276" w:lineRule="auto"/>
              <w:rPr>
                <w:rFonts w:eastAsia="Times New Roman" w:cs="Times New Roman"/>
                <w:b/>
                <w:bCs/>
                <w:color w:val="000000"/>
                <w:szCs w:val="24"/>
              </w:rPr>
            </w:pPr>
            <w:r w:rsidRPr="00E27A19">
              <w:rPr>
                <w:rFonts w:eastAsia="Times New Roman" w:cs="Times New Roman"/>
                <w:b/>
                <w:bCs/>
                <w:color w:val="000000"/>
                <w:szCs w:val="24"/>
              </w:rPr>
              <w:t>Year</w:t>
            </w:r>
          </w:p>
        </w:tc>
        <w:tc>
          <w:tcPr>
            <w:tcW w:w="3370" w:type="dxa"/>
            <w:tcBorders>
              <w:top w:val="single" w:sz="4" w:space="0" w:color="auto"/>
              <w:left w:val="nil"/>
              <w:bottom w:val="single" w:sz="4" w:space="0" w:color="auto"/>
              <w:right w:val="single" w:sz="4" w:space="0" w:color="auto"/>
            </w:tcBorders>
            <w:shd w:val="clear" w:color="auto" w:fill="auto"/>
            <w:noWrap/>
            <w:vAlign w:val="center"/>
            <w:hideMark/>
          </w:tcPr>
          <w:p w14:paraId="1B5302B3" w14:textId="77777777" w:rsidR="00252B3D" w:rsidRPr="00E27A19" w:rsidRDefault="00252B3D" w:rsidP="00C900B2">
            <w:pPr>
              <w:spacing w:after="0" w:line="276" w:lineRule="auto"/>
              <w:rPr>
                <w:rFonts w:eastAsia="Times New Roman" w:cs="Times New Roman"/>
                <w:b/>
                <w:bCs/>
                <w:color w:val="000000"/>
                <w:szCs w:val="24"/>
              </w:rPr>
            </w:pPr>
            <w:r w:rsidRPr="00E27A19">
              <w:rPr>
                <w:rFonts w:eastAsia="Times New Roman" w:cs="Times New Roman"/>
                <w:b/>
                <w:bCs/>
                <w:color w:val="000000"/>
                <w:szCs w:val="24"/>
              </w:rPr>
              <w:t>Sexual Violence</w:t>
            </w:r>
          </w:p>
        </w:tc>
        <w:tc>
          <w:tcPr>
            <w:tcW w:w="2898" w:type="dxa"/>
            <w:tcBorders>
              <w:top w:val="single" w:sz="4" w:space="0" w:color="auto"/>
              <w:left w:val="nil"/>
              <w:bottom w:val="single" w:sz="4" w:space="0" w:color="auto"/>
              <w:right w:val="single" w:sz="4" w:space="0" w:color="auto"/>
            </w:tcBorders>
            <w:shd w:val="clear" w:color="auto" w:fill="auto"/>
            <w:vAlign w:val="center"/>
            <w:hideMark/>
          </w:tcPr>
          <w:p w14:paraId="5A9B3CC1" w14:textId="77777777" w:rsidR="00252B3D" w:rsidRPr="00E27A19" w:rsidRDefault="00252B3D" w:rsidP="00C900B2">
            <w:pPr>
              <w:spacing w:after="0" w:line="276" w:lineRule="auto"/>
              <w:rPr>
                <w:rFonts w:eastAsia="Times New Roman" w:cs="Times New Roman"/>
                <w:b/>
                <w:bCs/>
                <w:color w:val="000000"/>
                <w:szCs w:val="24"/>
              </w:rPr>
            </w:pPr>
            <w:r w:rsidRPr="00E27A19">
              <w:rPr>
                <w:rFonts w:eastAsia="Times New Roman" w:cs="Times New Roman"/>
                <w:b/>
                <w:bCs/>
                <w:color w:val="000000"/>
                <w:szCs w:val="24"/>
              </w:rPr>
              <w:t>Sexual exploitation</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14:paraId="1076AD01" w14:textId="77777777" w:rsidR="00252B3D" w:rsidRPr="00E27A19" w:rsidRDefault="00252B3D" w:rsidP="00C900B2">
            <w:pPr>
              <w:spacing w:after="0" w:line="276" w:lineRule="auto"/>
              <w:rPr>
                <w:rFonts w:eastAsia="Times New Roman" w:cs="Times New Roman"/>
                <w:b/>
                <w:bCs/>
                <w:color w:val="000000"/>
                <w:szCs w:val="24"/>
              </w:rPr>
            </w:pPr>
            <w:r w:rsidRPr="00E27A19">
              <w:rPr>
                <w:rFonts w:eastAsia="Times New Roman" w:cs="Times New Roman"/>
                <w:b/>
                <w:bCs/>
                <w:color w:val="000000"/>
                <w:szCs w:val="24"/>
              </w:rPr>
              <w:t>Total</w:t>
            </w:r>
          </w:p>
        </w:tc>
        <w:tc>
          <w:tcPr>
            <w:tcW w:w="222" w:type="dxa"/>
            <w:tcBorders>
              <w:top w:val="nil"/>
              <w:left w:val="nil"/>
              <w:bottom w:val="nil"/>
              <w:right w:val="nil"/>
            </w:tcBorders>
            <w:shd w:val="clear" w:color="auto" w:fill="auto"/>
            <w:noWrap/>
            <w:vAlign w:val="bottom"/>
            <w:hideMark/>
          </w:tcPr>
          <w:p w14:paraId="33D7C0A0" w14:textId="77777777" w:rsidR="00252B3D" w:rsidRPr="00E27A19" w:rsidRDefault="00252B3D" w:rsidP="00C900B2">
            <w:pPr>
              <w:spacing w:after="0" w:line="276" w:lineRule="auto"/>
              <w:rPr>
                <w:rFonts w:eastAsia="Times New Roman" w:cs="Times New Roman"/>
                <w:b/>
                <w:bCs/>
                <w:color w:val="000000"/>
                <w:szCs w:val="24"/>
              </w:rPr>
            </w:pPr>
          </w:p>
        </w:tc>
        <w:tc>
          <w:tcPr>
            <w:tcW w:w="222" w:type="dxa"/>
            <w:tcBorders>
              <w:top w:val="nil"/>
              <w:left w:val="nil"/>
              <w:bottom w:val="nil"/>
              <w:right w:val="nil"/>
            </w:tcBorders>
            <w:shd w:val="clear" w:color="auto" w:fill="auto"/>
            <w:noWrap/>
            <w:vAlign w:val="bottom"/>
            <w:hideMark/>
          </w:tcPr>
          <w:p w14:paraId="77059BFA"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2D3DCE91"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372A572F" w14:textId="77777777" w:rsidR="00252B3D" w:rsidRPr="00E27A19" w:rsidRDefault="00252B3D" w:rsidP="00C900B2">
            <w:pPr>
              <w:spacing w:after="0" w:line="276" w:lineRule="auto"/>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6E5F7CFD" w14:textId="77777777" w:rsidR="00252B3D" w:rsidRPr="00E27A19" w:rsidRDefault="00252B3D" w:rsidP="00C900B2">
            <w:pPr>
              <w:spacing w:after="0" w:line="276" w:lineRule="auto"/>
              <w:rPr>
                <w:rFonts w:eastAsia="Times New Roman" w:cs="Times New Roman"/>
                <w:szCs w:val="24"/>
              </w:rPr>
            </w:pPr>
          </w:p>
        </w:tc>
      </w:tr>
      <w:tr w:rsidR="00252B3D" w:rsidRPr="00E27A19" w14:paraId="00177A14" w14:textId="77777777" w:rsidTr="00252B3D">
        <w:trPr>
          <w:trHeight w:val="315"/>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51B9BF1"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2017</w:t>
            </w:r>
          </w:p>
        </w:tc>
        <w:tc>
          <w:tcPr>
            <w:tcW w:w="3370" w:type="dxa"/>
            <w:tcBorders>
              <w:top w:val="nil"/>
              <w:left w:val="nil"/>
              <w:bottom w:val="single" w:sz="4" w:space="0" w:color="auto"/>
              <w:right w:val="single" w:sz="4" w:space="0" w:color="auto"/>
            </w:tcBorders>
            <w:shd w:val="clear" w:color="auto" w:fill="auto"/>
            <w:noWrap/>
            <w:vAlign w:val="bottom"/>
            <w:hideMark/>
          </w:tcPr>
          <w:p w14:paraId="7F3A3321"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37</w:t>
            </w:r>
          </w:p>
        </w:tc>
        <w:tc>
          <w:tcPr>
            <w:tcW w:w="2898" w:type="dxa"/>
            <w:tcBorders>
              <w:top w:val="nil"/>
              <w:left w:val="nil"/>
              <w:bottom w:val="single" w:sz="4" w:space="0" w:color="auto"/>
              <w:right w:val="single" w:sz="4" w:space="0" w:color="auto"/>
            </w:tcBorders>
            <w:shd w:val="clear" w:color="auto" w:fill="auto"/>
            <w:vAlign w:val="bottom"/>
            <w:hideMark/>
          </w:tcPr>
          <w:p w14:paraId="76C87D3C"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4</w:t>
            </w:r>
          </w:p>
        </w:tc>
        <w:tc>
          <w:tcPr>
            <w:tcW w:w="1179" w:type="dxa"/>
            <w:tcBorders>
              <w:top w:val="nil"/>
              <w:left w:val="nil"/>
              <w:bottom w:val="single" w:sz="4" w:space="0" w:color="auto"/>
              <w:right w:val="single" w:sz="4" w:space="0" w:color="auto"/>
            </w:tcBorders>
            <w:shd w:val="clear" w:color="auto" w:fill="auto"/>
            <w:noWrap/>
            <w:vAlign w:val="bottom"/>
            <w:hideMark/>
          </w:tcPr>
          <w:p w14:paraId="04795791"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41</w:t>
            </w:r>
          </w:p>
        </w:tc>
        <w:tc>
          <w:tcPr>
            <w:tcW w:w="222" w:type="dxa"/>
            <w:tcBorders>
              <w:top w:val="nil"/>
              <w:left w:val="nil"/>
              <w:bottom w:val="nil"/>
              <w:right w:val="nil"/>
            </w:tcBorders>
            <w:shd w:val="clear" w:color="auto" w:fill="auto"/>
            <w:noWrap/>
            <w:vAlign w:val="bottom"/>
            <w:hideMark/>
          </w:tcPr>
          <w:p w14:paraId="3E211763" w14:textId="77777777" w:rsidR="00252B3D" w:rsidRPr="00E27A19" w:rsidRDefault="00252B3D" w:rsidP="00C900B2">
            <w:pPr>
              <w:spacing w:after="0" w:line="276" w:lineRule="auto"/>
              <w:rPr>
                <w:rFonts w:eastAsia="Times New Roman" w:cs="Times New Roman"/>
                <w:color w:val="000000"/>
                <w:szCs w:val="24"/>
              </w:rPr>
            </w:pPr>
          </w:p>
        </w:tc>
        <w:tc>
          <w:tcPr>
            <w:tcW w:w="222" w:type="dxa"/>
            <w:tcBorders>
              <w:top w:val="nil"/>
              <w:left w:val="nil"/>
              <w:bottom w:val="nil"/>
              <w:right w:val="nil"/>
            </w:tcBorders>
            <w:shd w:val="clear" w:color="auto" w:fill="auto"/>
            <w:noWrap/>
            <w:vAlign w:val="bottom"/>
            <w:hideMark/>
          </w:tcPr>
          <w:p w14:paraId="168B1645"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70E21EB8"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2DC167E4" w14:textId="77777777" w:rsidR="00252B3D" w:rsidRPr="00E27A19" w:rsidRDefault="00252B3D" w:rsidP="00C900B2">
            <w:pPr>
              <w:spacing w:after="0" w:line="276" w:lineRule="auto"/>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6FBB50CB" w14:textId="77777777" w:rsidR="00252B3D" w:rsidRPr="00E27A19" w:rsidRDefault="00252B3D" w:rsidP="00C900B2">
            <w:pPr>
              <w:spacing w:after="0" w:line="276" w:lineRule="auto"/>
              <w:rPr>
                <w:rFonts w:eastAsia="Times New Roman" w:cs="Times New Roman"/>
                <w:szCs w:val="24"/>
              </w:rPr>
            </w:pPr>
          </w:p>
        </w:tc>
      </w:tr>
      <w:tr w:rsidR="00252B3D" w:rsidRPr="00E27A19" w14:paraId="4F0DA262" w14:textId="77777777" w:rsidTr="00252B3D">
        <w:trPr>
          <w:trHeight w:val="315"/>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FB30E56"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2018</w:t>
            </w:r>
          </w:p>
        </w:tc>
        <w:tc>
          <w:tcPr>
            <w:tcW w:w="3370" w:type="dxa"/>
            <w:tcBorders>
              <w:top w:val="nil"/>
              <w:left w:val="nil"/>
              <w:bottom w:val="single" w:sz="4" w:space="0" w:color="auto"/>
              <w:right w:val="single" w:sz="4" w:space="0" w:color="auto"/>
            </w:tcBorders>
            <w:shd w:val="clear" w:color="auto" w:fill="auto"/>
            <w:noWrap/>
            <w:vAlign w:val="bottom"/>
            <w:hideMark/>
          </w:tcPr>
          <w:p w14:paraId="3339AE25"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33</w:t>
            </w:r>
          </w:p>
        </w:tc>
        <w:tc>
          <w:tcPr>
            <w:tcW w:w="2898" w:type="dxa"/>
            <w:tcBorders>
              <w:top w:val="nil"/>
              <w:left w:val="nil"/>
              <w:bottom w:val="single" w:sz="4" w:space="0" w:color="auto"/>
              <w:right w:val="single" w:sz="4" w:space="0" w:color="auto"/>
            </w:tcBorders>
            <w:shd w:val="clear" w:color="auto" w:fill="auto"/>
            <w:noWrap/>
            <w:vAlign w:val="bottom"/>
            <w:hideMark/>
          </w:tcPr>
          <w:p w14:paraId="46DA8BB2"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10</w:t>
            </w:r>
          </w:p>
        </w:tc>
        <w:tc>
          <w:tcPr>
            <w:tcW w:w="1179" w:type="dxa"/>
            <w:tcBorders>
              <w:top w:val="nil"/>
              <w:left w:val="nil"/>
              <w:bottom w:val="single" w:sz="4" w:space="0" w:color="auto"/>
              <w:right w:val="single" w:sz="4" w:space="0" w:color="auto"/>
            </w:tcBorders>
            <w:shd w:val="clear" w:color="auto" w:fill="auto"/>
            <w:noWrap/>
            <w:vAlign w:val="bottom"/>
            <w:hideMark/>
          </w:tcPr>
          <w:p w14:paraId="492E05BA"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43</w:t>
            </w:r>
          </w:p>
        </w:tc>
        <w:tc>
          <w:tcPr>
            <w:tcW w:w="222" w:type="dxa"/>
            <w:tcBorders>
              <w:top w:val="nil"/>
              <w:left w:val="nil"/>
              <w:bottom w:val="nil"/>
              <w:right w:val="nil"/>
            </w:tcBorders>
            <w:shd w:val="clear" w:color="auto" w:fill="auto"/>
            <w:noWrap/>
            <w:vAlign w:val="bottom"/>
            <w:hideMark/>
          </w:tcPr>
          <w:p w14:paraId="059E9727" w14:textId="77777777" w:rsidR="00252B3D" w:rsidRPr="00E27A19" w:rsidRDefault="00252B3D" w:rsidP="00C900B2">
            <w:pPr>
              <w:spacing w:after="0" w:line="276" w:lineRule="auto"/>
              <w:rPr>
                <w:rFonts w:eastAsia="Times New Roman" w:cs="Times New Roman"/>
                <w:color w:val="000000"/>
                <w:szCs w:val="24"/>
              </w:rPr>
            </w:pPr>
          </w:p>
        </w:tc>
        <w:tc>
          <w:tcPr>
            <w:tcW w:w="222" w:type="dxa"/>
            <w:tcBorders>
              <w:top w:val="nil"/>
              <w:left w:val="nil"/>
              <w:bottom w:val="nil"/>
              <w:right w:val="nil"/>
            </w:tcBorders>
            <w:shd w:val="clear" w:color="auto" w:fill="auto"/>
            <w:noWrap/>
            <w:vAlign w:val="bottom"/>
            <w:hideMark/>
          </w:tcPr>
          <w:p w14:paraId="301959D5"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57980FBA"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7FA03A1E" w14:textId="77777777" w:rsidR="00252B3D" w:rsidRPr="00E27A19" w:rsidRDefault="00252B3D" w:rsidP="00C900B2">
            <w:pPr>
              <w:spacing w:after="0" w:line="276" w:lineRule="auto"/>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40E29226" w14:textId="77777777" w:rsidR="00252B3D" w:rsidRPr="00E27A19" w:rsidRDefault="00252B3D" w:rsidP="00C900B2">
            <w:pPr>
              <w:spacing w:after="0" w:line="276" w:lineRule="auto"/>
              <w:rPr>
                <w:rFonts w:eastAsia="Times New Roman" w:cs="Times New Roman"/>
                <w:szCs w:val="24"/>
              </w:rPr>
            </w:pPr>
          </w:p>
        </w:tc>
      </w:tr>
      <w:tr w:rsidR="00252B3D" w:rsidRPr="00E27A19" w14:paraId="0352658F" w14:textId="77777777" w:rsidTr="00252B3D">
        <w:trPr>
          <w:trHeight w:val="315"/>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91B56A0"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2019</w:t>
            </w:r>
          </w:p>
        </w:tc>
        <w:tc>
          <w:tcPr>
            <w:tcW w:w="3370" w:type="dxa"/>
            <w:tcBorders>
              <w:top w:val="nil"/>
              <w:left w:val="nil"/>
              <w:bottom w:val="single" w:sz="4" w:space="0" w:color="auto"/>
              <w:right w:val="single" w:sz="4" w:space="0" w:color="auto"/>
            </w:tcBorders>
            <w:shd w:val="clear" w:color="auto" w:fill="auto"/>
            <w:noWrap/>
            <w:vAlign w:val="bottom"/>
            <w:hideMark/>
          </w:tcPr>
          <w:p w14:paraId="08D72DD7"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32</w:t>
            </w:r>
          </w:p>
        </w:tc>
        <w:tc>
          <w:tcPr>
            <w:tcW w:w="2898" w:type="dxa"/>
            <w:tcBorders>
              <w:top w:val="nil"/>
              <w:left w:val="nil"/>
              <w:bottom w:val="single" w:sz="4" w:space="0" w:color="auto"/>
              <w:right w:val="single" w:sz="4" w:space="0" w:color="auto"/>
            </w:tcBorders>
            <w:shd w:val="clear" w:color="auto" w:fill="auto"/>
            <w:noWrap/>
            <w:vAlign w:val="bottom"/>
            <w:hideMark/>
          </w:tcPr>
          <w:p w14:paraId="4206524B"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10</w:t>
            </w:r>
          </w:p>
        </w:tc>
        <w:tc>
          <w:tcPr>
            <w:tcW w:w="1179" w:type="dxa"/>
            <w:tcBorders>
              <w:top w:val="nil"/>
              <w:left w:val="nil"/>
              <w:bottom w:val="single" w:sz="4" w:space="0" w:color="auto"/>
              <w:right w:val="single" w:sz="4" w:space="0" w:color="auto"/>
            </w:tcBorders>
            <w:shd w:val="clear" w:color="auto" w:fill="auto"/>
            <w:noWrap/>
            <w:vAlign w:val="bottom"/>
            <w:hideMark/>
          </w:tcPr>
          <w:p w14:paraId="078FE223"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42</w:t>
            </w:r>
          </w:p>
        </w:tc>
        <w:tc>
          <w:tcPr>
            <w:tcW w:w="222" w:type="dxa"/>
            <w:tcBorders>
              <w:top w:val="nil"/>
              <w:left w:val="nil"/>
              <w:bottom w:val="nil"/>
              <w:right w:val="nil"/>
            </w:tcBorders>
            <w:shd w:val="clear" w:color="auto" w:fill="auto"/>
            <w:noWrap/>
            <w:vAlign w:val="bottom"/>
            <w:hideMark/>
          </w:tcPr>
          <w:p w14:paraId="35E318DB" w14:textId="77777777" w:rsidR="00252B3D" w:rsidRPr="00E27A19" w:rsidRDefault="00252B3D" w:rsidP="00C900B2">
            <w:pPr>
              <w:spacing w:after="0" w:line="276" w:lineRule="auto"/>
              <w:rPr>
                <w:rFonts w:eastAsia="Times New Roman" w:cs="Times New Roman"/>
                <w:color w:val="000000"/>
                <w:szCs w:val="24"/>
              </w:rPr>
            </w:pPr>
          </w:p>
        </w:tc>
        <w:tc>
          <w:tcPr>
            <w:tcW w:w="222" w:type="dxa"/>
            <w:tcBorders>
              <w:top w:val="nil"/>
              <w:left w:val="nil"/>
              <w:bottom w:val="nil"/>
              <w:right w:val="nil"/>
            </w:tcBorders>
            <w:shd w:val="clear" w:color="auto" w:fill="auto"/>
            <w:noWrap/>
            <w:vAlign w:val="bottom"/>
            <w:hideMark/>
          </w:tcPr>
          <w:p w14:paraId="643D4F9D"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1F2433DF"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4AE6B2D3" w14:textId="77777777" w:rsidR="00252B3D" w:rsidRPr="00E27A19" w:rsidRDefault="00252B3D" w:rsidP="00C900B2">
            <w:pPr>
              <w:spacing w:after="0" w:line="276" w:lineRule="auto"/>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0F672711" w14:textId="77777777" w:rsidR="00252B3D" w:rsidRPr="00E27A19" w:rsidRDefault="00252B3D" w:rsidP="00C900B2">
            <w:pPr>
              <w:spacing w:after="0" w:line="276" w:lineRule="auto"/>
              <w:rPr>
                <w:rFonts w:eastAsia="Times New Roman" w:cs="Times New Roman"/>
                <w:szCs w:val="24"/>
              </w:rPr>
            </w:pPr>
          </w:p>
        </w:tc>
      </w:tr>
      <w:tr w:rsidR="00252B3D" w:rsidRPr="00E27A19" w14:paraId="5B748BA2" w14:textId="77777777" w:rsidTr="00252B3D">
        <w:trPr>
          <w:trHeight w:val="300"/>
        </w:trPr>
        <w:tc>
          <w:tcPr>
            <w:tcW w:w="1097" w:type="dxa"/>
            <w:tcBorders>
              <w:top w:val="nil"/>
              <w:left w:val="nil"/>
              <w:bottom w:val="nil"/>
              <w:right w:val="nil"/>
            </w:tcBorders>
            <w:shd w:val="clear" w:color="auto" w:fill="auto"/>
            <w:noWrap/>
            <w:vAlign w:val="bottom"/>
            <w:hideMark/>
          </w:tcPr>
          <w:p w14:paraId="0B0EE323" w14:textId="77777777" w:rsidR="00252B3D" w:rsidRPr="00E27A19" w:rsidRDefault="00252B3D" w:rsidP="00C900B2">
            <w:pPr>
              <w:spacing w:after="0" w:line="276" w:lineRule="auto"/>
              <w:rPr>
                <w:rFonts w:eastAsia="Times New Roman" w:cs="Times New Roman"/>
                <w:szCs w:val="24"/>
              </w:rPr>
            </w:pPr>
          </w:p>
        </w:tc>
        <w:tc>
          <w:tcPr>
            <w:tcW w:w="3370" w:type="dxa"/>
            <w:tcBorders>
              <w:top w:val="nil"/>
              <w:left w:val="nil"/>
              <w:bottom w:val="nil"/>
              <w:right w:val="nil"/>
            </w:tcBorders>
            <w:shd w:val="clear" w:color="auto" w:fill="auto"/>
            <w:noWrap/>
            <w:vAlign w:val="bottom"/>
            <w:hideMark/>
          </w:tcPr>
          <w:p w14:paraId="552C746E" w14:textId="77777777" w:rsidR="00252B3D" w:rsidRPr="00E27A19" w:rsidRDefault="00252B3D" w:rsidP="00C900B2">
            <w:pPr>
              <w:spacing w:after="0" w:line="276" w:lineRule="auto"/>
              <w:rPr>
                <w:rFonts w:eastAsia="Times New Roman" w:cs="Times New Roman"/>
                <w:szCs w:val="24"/>
              </w:rPr>
            </w:pPr>
          </w:p>
        </w:tc>
        <w:tc>
          <w:tcPr>
            <w:tcW w:w="2898" w:type="dxa"/>
            <w:tcBorders>
              <w:top w:val="nil"/>
              <w:left w:val="nil"/>
              <w:bottom w:val="nil"/>
              <w:right w:val="nil"/>
            </w:tcBorders>
            <w:shd w:val="clear" w:color="auto" w:fill="auto"/>
            <w:noWrap/>
            <w:vAlign w:val="bottom"/>
            <w:hideMark/>
          </w:tcPr>
          <w:p w14:paraId="257B9212" w14:textId="77777777" w:rsidR="00252B3D" w:rsidRPr="00E27A19" w:rsidRDefault="00252B3D" w:rsidP="00C900B2">
            <w:pPr>
              <w:spacing w:after="0" w:line="276" w:lineRule="auto"/>
              <w:rPr>
                <w:rFonts w:eastAsia="Times New Roman" w:cs="Times New Roman"/>
                <w:szCs w:val="24"/>
              </w:rPr>
            </w:pPr>
          </w:p>
        </w:tc>
        <w:tc>
          <w:tcPr>
            <w:tcW w:w="1179" w:type="dxa"/>
            <w:tcBorders>
              <w:top w:val="nil"/>
              <w:left w:val="nil"/>
              <w:bottom w:val="nil"/>
              <w:right w:val="nil"/>
            </w:tcBorders>
            <w:shd w:val="clear" w:color="auto" w:fill="auto"/>
            <w:noWrap/>
            <w:vAlign w:val="bottom"/>
            <w:hideMark/>
          </w:tcPr>
          <w:p w14:paraId="109F793C"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50FAAB38"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3B875491"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51C4149E"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6A57D859" w14:textId="77777777" w:rsidR="00252B3D" w:rsidRPr="00E27A19" w:rsidRDefault="00252B3D" w:rsidP="00C900B2">
            <w:pPr>
              <w:spacing w:after="0" w:line="276" w:lineRule="auto"/>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4713BE33" w14:textId="77777777" w:rsidR="00252B3D" w:rsidRPr="00E27A19" w:rsidRDefault="00252B3D" w:rsidP="00C900B2">
            <w:pPr>
              <w:spacing w:after="0" w:line="276" w:lineRule="auto"/>
              <w:rPr>
                <w:rFonts w:eastAsia="Times New Roman" w:cs="Times New Roman"/>
                <w:szCs w:val="24"/>
              </w:rPr>
            </w:pPr>
          </w:p>
        </w:tc>
      </w:tr>
      <w:tr w:rsidR="00252B3D" w:rsidRPr="00E27A19" w14:paraId="63E265EE" w14:textId="77777777" w:rsidTr="00252B3D">
        <w:trPr>
          <w:trHeight w:val="300"/>
        </w:trPr>
        <w:tc>
          <w:tcPr>
            <w:tcW w:w="7365" w:type="dxa"/>
            <w:gridSpan w:val="3"/>
            <w:tcBorders>
              <w:top w:val="nil"/>
              <w:left w:val="nil"/>
              <w:bottom w:val="nil"/>
              <w:right w:val="nil"/>
            </w:tcBorders>
            <w:shd w:val="clear" w:color="auto" w:fill="auto"/>
            <w:noWrap/>
            <w:vAlign w:val="bottom"/>
            <w:hideMark/>
          </w:tcPr>
          <w:p w14:paraId="211DAF47" w14:textId="77777777" w:rsidR="00252B3D" w:rsidRPr="00E27A19" w:rsidRDefault="00252B3D" w:rsidP="00C900B2">
            <w:pPr>
              <w:spacing w:after="0" w:line="276" w:lineRule="auto"/>
              <w:rPr>
                <w:rFonts w:eastAsia="Times New Roman" w:cs="Times New Roman"/>
                <w:i/>
                <w:color w:val="000000"/>
                <w:szCs w:val="24"/>
              </w:rPr>
            </w:pPr>
            <w:r w:rsidRPr="00E27A19">
              <w:rPr>
                <w:rFonts w:eastAsia="Times New Roman" w:cs="Times New Roman"/>
                <w:i/>
                <w:color w:val="000000"/>
                <w:szCs w:val="24"/>
              </w:rPr>
              <w:t>Source: The Mauritius Prison Service</w:t>
            </w:r>
          </w:p>
        </w:tc>
        <w:tc>
          <w:tcPr>
            <w:tcW w:w="1179" w:type="dxa"/>
            <w:tcBorders>
              <w:top w:val="nil"/>
              <w:left w:val="nil"/>
              <w:bottom w:val="nil"/>
              <w:right w:val="nil"/>
            </w:tcBorders>
            <w:shd w:val="clear" w:color="auto" w:fill="auto"/>
            <w:noWrap/>
            <w:vAlign w:val="bottom"/>
            <w:hideMark/>
          </w:tcPr>
          <w:p w14:paraId="0ADA0014" w14:textId="77777777" w:rsidR="00252B3D" w:rsidRPr="00E27A19" w:rsidRDefault="00252B3D" w:rsidP="00C900B2">
            <w:pPr>
              <w:spacing w:after="0" w:line="276" w:lineRule="auto"/>
              <w:rPr>
                <w:rFonts w:eastAsia="Times New Roman" w:cs="Times New Roman"/>
                <w:color w:val="000000"/>
                <w:szCs w:val="24"/>
              </w:rPr>
            </w:pPr>
          </w:p>
        </w:tc>
        <w:tc>
          <w:tcPr>
            <w:tcW w:w="222" w:type="dxa"/>
            <w:tcBorders>
              <w:top w:val="nil"/>
              <w:left w:val="nil"/>
              <w:bottom w:val="nil"/>
              <w:right w:val="nil"/>
            </w:tcBorders>
            <w:shd w:val="clear" w:color="auto" w:fill="auto"/>
            <w:noWrap/>
            <w:vAlign w:val="bottom"/>
            <w:hideMark/>
          </w:tcPr>
          <w:p w14:paraId="6841A51A"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3967CC3C"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5E12E1F4"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15732469" w14:textId="77777777" w:rsidR="00252B3D" w:rsidRPr="00E27A19" w:rsidRDefault="00252B3D" w:rsidP="00C900B2">
            <w:pPr>
              <w:spacing w:after="0" w:line="276" w:lineRule="auto"/>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7D4890A8" w14:textId="77777777" w:rsidR="00252B3D" w:rsidRPr="00E27A19" w:rsidRDefault="00252B3D" w:rsidP="00C900B2">
            <w:pPr>
              <w:spacing w:after="0" w:line="276" w:lineRule="auto"/>
              <w:rPr>
                <w:rFonts w:eastAsia="Times New Roman" w:cs="Times New Roman"/>
                <w:szCs w:val="24"/>
              </w:rPr>
            </w:pPr>
          </w:p>
        </w:tc>
      </w:tr>
      <w:tr w:rsidR="00252B3D" w:rsidRPr="00E27A19" w14:paraId="07C6D563" w14:textId="77777777" w:rsidTr="00252B3D">
        <w:trPr>
          <w:trHeight w:val="300"/>
        </w:trPr>
        <w:tc>
          <w:tcPr>
            <w:tcW w:w="1097" w:type="dxa"/>
            <w:tcBorders>
              <w:top w:val="nil"/>
              <w:left w:val="nil"/>
              <w:bottom w:val="nil"/>
              <w:right w:val="nil"/>
            </w:tcBorders>
            <w:shd w:val="clear" w:color="auto" w:fill="auto"/>
            <w:noWrap/>
            <w:vAlign w:val="bottom"/>
            <w:hideMark/>
          </w:tcPr>
          <w:p w14:paraId="7F6D40AF" w14:textId="77777777" w:rsidR="00252B3D" w:rsidRPr="00E27A19" w:rsidRDefault="00252B3D" w:rsidP="00C900B2">
            <w:pPr>
              <w:spacing w:after="0" w:line="276" w:lineRule="auto"/>
              <w:rPr>
                <w:rFonts w:eastAsia="Times New Roman" w:cs="Times New Roman"/>
                <w:szCs w:val="24"/>
              </w:rPr>
            </w:pPr>
          </w:p>
        </w:tc>
        <w:tc>
          <w:tcPr>
            <w:tcW w:w="3370" w:type="dxa"/>
            <w:tcBorders>
              <w:top w:val="nil"/>
              <w:left w:val="nil"/>
              <w:bottom w:val="nil"/>
              <w:right w:val="nil"/>
            </w:tcBorders>
            <w:shd w:val="clear" w:color="auto" w:fill="auto"/>
            <w:noWrap/>
            <w:vAlign w:val="bottom"/>
            <w:hideMark/>
          </w:tcPr>
          <w:p w14:paraId="1D5788FD" w14:textId="77777777" w:rsidR="00252B3D" w:rsidRPr="00E27A19" w:rsidRDefault="00252B3D" w:rsidP="00C900B2">
            <w:pPr>
              <w:spacing w:after="0" w:line="276" w:lineRule="auto"/>
              <w:rPr>
                <w:rFonts w:eastAsia="Times New Roman" w:cs="Times New Roman"/>
                <w:szCs w:val="24"/>
              </w:rPr>
            </w:pPr>
          </w:p>
        </w:tc>
        <w:tc>
          <w:tcPr>
            <w:tcW w:w="2898" w:type="dxa"/>
            <w:tcBorders>
              <w:top w:val="nil"/>
              <w:left w:val="nil"/>
              <w:bottom w:val="nil"/>
              <w:right w:val="nil"/>
            </w:tcBorders>
            <w:shd w:val="clear" w:color="auto" w:fill="auto"/>
            <w:noWrap/>
            <w:vAlign w:val="bottom"/>
            <w:hideMark/>
          </w:tcPr>
          <w:p w14:paraId="422F1EDD" w14:textId="77777777" w:rsidR="00252B3D" w:rsidRPr="00E27A19" w:rsidRDefault="00252B3D" w:rsidP="00C900B2">
            <w:pPr>
              <w:spacing w:after="0" w:line="276" w:lineRule="auto"/>
              <w:rPr>
                <w:rFonts w:eastAsia="Times New Roman" w:cs="Times New Roman"/>
                <w:szCs w:val="24"/>
              </w:rPr>
            </w:pPr>
          </w:p>
        </w:tc>
        <w:tc>
          <w:tcPr>
            <w:tcW w:w="1179" w:type="dxa"/>
            <w:tcBorders>
              <w:top w:val="nil"/>
              <w:left w:val="nil"/>
              <w:bottom w:val="nil"/>
              <w:right w:val="nil"/>
            </w:tcBorders>
            <w:shd w:val="clear" w:color="auto" w:fill="auto"/>
            <w:noWrap/>
            <w:vAlign w:val="bottom"/>
            <w:hideMark/>
          </w:tcPr>
          <w:p w14:paraId="24BFCCAB"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6D1B816D"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53413379"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076092FC"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1EF381D9" w14:textId="77777777" w:rsidR="00252B3D" w:rsidRPr="00E27A19" w:rsidRDefault="00252B3D" w:rsidP="00C900B2">
            <w:pPr>
              <w:spacing w:after="0" w:line="276" w:lineRule="auto"/>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7EC9336D" w14:textId="77777777" w:rsidR="00FB1C91" w:rsidRPr="00E27A19" w:rsidRDefault="00FB1C91" w:rsidP="00C900B2">
            <w:pPr>
              <w:spacing w:after="0" w:line="276" w:lineRule="auto"/>
              <w:rPr>
                <w:rFonts w:eastAsia="Times New Roman" w:cs="Times New Roman"/>
                <w:szCs w:val="24"/>
              </w:rPr>
            </w:pPr>
          </w:p>
        </w:tc>
      </w:tr>
      <w:tr w:rsidR="00252B3D" w:rsidRPr="00E27A19" w14:paraId="2C03AFAE" w14:textId="77777777" w:rsidTr="00252B3D">
        <w:trPr>
          <w:trHeight w:val="300"/>
        </w:trPr>
        <w:tc>
          <w:tcPr>
            <w:tcW w:w="9432" w:type="dxa"/>
            <w:gridSpan w:val="8"/>
            <w:tcBorders>
              <w:top w:val="nil"/>
              <w:left w:val="nil"/>
              <w:bottom w:val="nil"/>
              <w:right w:val="nil"/>
            </w:tcBorders>
            <w:shd w:val="clear" w:color="auto" w:fill="auto"/>
            <w:vAlign w:val="center"/>
            <w:hideMark/>
          </w:tcPr>
          <w:p w14:paraId="37E0663D" w14:textId="77777777" w:rsidR="00C900B2" w:rsidRDefault="00252B3D" w:rsidP="00C900B2">
            <w:pPr>
              <w:spacing w:after="0" w:line="276" w:lineRule="auto"/>
              <w:jc w:val="center"/>
              <w:rPr>
                <w:rFonts w:eastAsia="Times New Roman" w:cs="Times New Roman"/>
                <w:b/>
                <w:bCs/>
                <w:color w:val="000000"/>
                <w:szCs w:val="24"/>
              </w:rPr>
            </w:pPr>
            <w:r w:rsidRPr="00E27A19">
              <w:rPr>
                <w:rFonts w:eastAsia="Times New Roman" w:cs="Times New Roman"/>
                <w:b/>
                <w:bCs/>
                <w:color w:val="000000"/>
                <w:szCs w:val="24"/>
              </w:rPr>
              <w:t xml:space="preserve">Number of registered cases of sexual violence reported at </w:t>
            </w:r>
            <w:r w:rsidR="00E3732E" w:rsidRPr="00E27A19">
              <w:rPr>
                <w:rFonts w:eastAsia="Times New Roman" w:cs="Times New Roman"/>
                <w:b/>
                <w:bCs/>
                <w:color w:val="000000"/>
                <w:szCs w:val="24"/>
              </w:rPr>
              <w:t xml:space="preserve">Family Support Bureaux </w:t>
            </w:r>
          </w:p>
          <w:p w14:paraId="71F4E2F2" w14:textId="36BEF48C" w:rsidR="00252B3D" w:rsidRPr="00E27A19" w:rsidRDefault="00E3732E" w:rsidP="00C900B2">
            <w:pPr>
              <w:spacing w:after="0" w:line="276" w:lineRule="auto"/>
              <w:jc w:val="center"/>
              <w:rPr>
                <w:rFonts w:eastAsia="Times New Roman" w:cs="Times New Roman"/>
                <w:b/>
                <w:bCs/>
                <w:color w:val="000000"/>
                <w:szCs w:val="24"/>
              </w:rPr>
            </w:pPr>
            <w:r w:rsidRPr="00E27A19">
              <w:rPr>
                <w:rFonts w:eastAsia="Times New Roman" w:cs="Times New Roman"/>
                <w:b/>
                <w:bCs/>
                <w:color w:val="000000"/>
                <w:szCs w:val="24"/>
              </w:rPr>
              <w:t>2017-2019</w:t>
            </w:r>
          </w:p>
        </w:tc>
        <w:tc>
          <w:tcPr>
            <w:tcW w:w="960" w:type="dxa"/>
            <w:tcBorders>
              <w:top w:val="nil"/>
              <w:left w:val="nil"/>
              <w:bottom w:val="nil"/>
              <w:right w:val="nil"/>
            </w:tcBorders>
            <w:shd w:val="clear" w:color="auto" w:fill="auto"/>
            <w:noWrap/>
            <w:vAlign w:val="bottom"/>
            <w:hideMark/>
          </w:tcPr>
          <w:p w14:paraId="5AB34FA7" w14:textId="77777777" w:rsidR="00252B3D" w:rsidRPr="00E27A19" w:rsidRDefault="00252B3D" w:rsidP="00C900B2">
            <w:pPr>
              <w:spacing w:after="0" w:line="276" w:lineRule="auto"/>
              <w:rPr>
                <w:rFonts w:eastAsia="Times New Roman" w:cs="Times New Roman"/>
                <w:b/>
                <w:bCs/>
                <w:color w:val="000000"/>
                <w:szCs w:val="24"/>
              </w:rPr>
            </w:pPr>
          </w:p>
        </w:tc>
      </w:tr>
      <w:tr w:rsidR="00252B3D" w:rsidRPr="00E27A19" w14:paraId="589C31BF" w14:textId="77777777" w:rsidTr="00252B3D">
        <w:trPr>
          <w:trHeight w:val="315"/>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78346" w14:textId="77777777" w:rsidR="00252B3D" w:rsidRPr="00E27A19" w:rsidRDefault="00252B3D" w:rsidP="00C900B2">
            <w:pPr>
              <w:spacing w:after="0" w:line="276" w:lineRule="auto"/>
              <w:rPr>
                <w:rFonts w:eastAsia="Times New Roman" w:cs="Times New Roman"/>
                <w:b/>
                <w:bCs/>
                <w:color w:val="000000"/>
                <w:szCs w:val="24"/>
              </w:rPr>
            </w:pPr>
            <w:r w:rsidRPr="00E27A19">
              <w:rPr>
                <w:rFonts w:eastAsia="Times New Roman" w:cs="Times New Roman"/>
                <w:b/>
                <w:bCs/>
                <w:color w:val="000000"/>
                <w:szCs w:val="24"/>
              </w:rPr>
              <w:t>Year</w:t>
            </w:r>
          </w:p>
        </w:tc>
        <w:tc>
          <w:tcPr>
            <w:tcW w:w="3370" w:type="dxa"/>
            <w:tcBorders>
              <w:top w:val="single" w:sz="4" w:space="0" w:color="auto"/>
              <w:left w:val="nil"/>
              <w:bottom w:val="single" w:sz="4" w:space="0" w:color="auto"/>
              <w:right w:val="single" w:sz="4" w:space="0" w:color="auto"/>
            </w:tcBorders>
            <w:shd w:val="clear" w:color="auto" w:fill="auto"/>
            <w:noWrap/>
            <w:vAlign w:val="center"/>
            <w:hideMark/>
          </w:tcPr>
          <w:p w14:paraId="17F3DED6" w14:textId="77777777" w:rsidR="00252B3D" w:rsidRPr="00E27A19" w:rsidRDefault="00252B3D" w:rsidP="00C900B2">
            <w:pPr>
              <w:spacing w:after="0" w:line="276" w:lineRule="auto"/>
              <w:rPr>
                <w:rFonts w:eastAsia="Times New Roman" w:cs="Times New Roman"/>
                <w:b/>
                <w:bCs/>
                <w:color w:val="000000"/>
                <w:szCs w:val="24"/>
              </w:rPr>
            </w:pPr>
            <w:r w:rsidRPr="00E27A19">
              <w:rPr>
                <w:rFonts w:eastAsia="Times New Roman" w:cs="Times New Roman"/>
                <w:b/>
                <w:bCs/>
                <w:color w:val="000000"/>
                <w:szCs w:val="24"/>
              </w:rPr>
              <w:t>Male</w:t>
            </w:r>
          </w:p>
        </w:tc>
        <w:tc>
          <w:tcPr>
            <w:tcW w:w="2898" w:type="dxa"/>
            <w:tcBorders>
              <w:top w:val="single" w:sz="4" w:space="0" w:color="auto"/>
              <w:left w:val="nil"/>
              <w:bottom w:val="single" w:sz="4" w:space="0" w:color="auto"/>
              <w:right w:val="single" w:sz="4" w:space="0" w:color="auto"/>
            </w:tcBorders>
            <w:shd w:val="clear" w:color="auto" w:fill="auto"/>
            <w:vAlign w:val="center"/>
            <w:hideMark/>
          </w:tcPr>
          <w:p w14:paraId="01B87962" w14:textId="77777777" w:rsidR="00252B3D" w:rsidRPr="00E27A19" w:rsidRDefault="00252B3D" w:rsidP="00C900B2">
            <w:pPr>
              <w:spacing w:after="0" w:line="276" w:lineRule="auto"/>
              <w:rPr>
                <w:rFonts w:eastAsia="Times New Roman" w:cs="Times New Roman"/>
                <w:b/>
                <w:bCs/>
                <w:color w:val="000000"/>
                <w:szCs w:val="24"/>
              </w:rPr>
            </w:pPr>
            <w:r w:rsidRPr="00E27A19">
              <w:rPr>
                <w:rFonts w:eastAsia="Times New Roman" w:cs="Times New Roman"/>
                <w:b/>
                <w:bCs/>
                <w:color w:val="000000"/>
                <w:szCs w:val="24"/>
              </w:rPr>
              <w:t>Female</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14:paraId="1D155C93" w14:textId="77777777" w:rsidR="00252B3D" w:rsidRPr="00E27A19" w:rsidRDefault="00252B3D" w:rsidP="00C900B2">
            <w:pPr>
              <w:spacing w:after="0" w:line="276" w:lineRule="auto"/>
              <w:rPr>
                <w:rFonts w:eastAsia="Times New Roman" w:cs="Times New Roman"/>
                <w:b/>
                <w:bCs/>
                <w:color w:val="000000"/>
                <w:szCs w:val="24"/>
              </w:rPr>
            </w:pPr>
            <w:r w:rsidRPr="00E27A19">
              <w:rPr>
                <w:rFonts w:eastAsia="Times New Roman" w:cs="Times New Roman"/>
                <w:b/>
                <w:bCs/>
                <w:color w:val="000000"/>
                <w:szCs w:val="24"/>
              </w:rPr>
              <w:t>Total</w:t>
            </w:r>
          </w:p>
        </w:tc>
        <w:tc>
          <w:tcPr>
            <w:tcW w:w="222" w:type="dxa"/>
            <w:tcBorders>
              <w:top w:val="nil"/>
              <w:left w:val="nil"/>
              <w:bottom w:val="nil"/>
              <w:right w:val="nil"/>
            </w:tcBorders>
            <w:shd w:val="clear" w:color="auto" w:fill="auto"/>
            <w:noWrap/>
            <w:vAlign w:val="bottom"/>
            <w:hideMark/>
          </w:tcPr>
          <w:p w14:paraId="578D412E" w14:textId="77777777" w:rsidR="00252B3D" w:rsidRPr="00E27A19" w:rsidRDefault="00252B3D" w:rsidP="00C900B2">
            <w:pPr>
              <w:spacing w:after="0" w:line="276" w:lineRule="auto"/>
              <w:rPr>
                <w:rFonts w:eastAsia="Times New Roman" w:cs="Times New Roman"/>
                <w:b/>
                <w:bCs/>
                <w:color w:val="000000"/>
                <w:szCs w:val="24"/>
              </w:rPr>
            </w:pPr>
          </w:p>
        </w:tc>
        <w:tc>
          <w:tcPr>
            <w:tcW w:w="222" w:type="dxa"/>
            <w:tcBorders>
              <w:top w:val="nil"/>
              <w:left w:val="nil"/>
              <w:bottom w:val="nil"/>
              <w:right w:val="nil"/>
            </w:tcBorders>
            <w:shd w:val="clear" w:color="auto" w:fill="auto"/>
            <w:noWrap/>
            <w:vAlign w:val="bottom"/>
            <w:hideMark/>
          </w:tcPr>
          <w:p w14:paraId="610A6105"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6638D874"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2DD4B99A" w14:textId="77777777" w:rsidR="00252B3D" w:rsidRPr="00E27A19" w:rsidRDefault="00252B3D" w:rsidP="00C900B2">
            <w:pPr>
              <w:spacing w:after="0" w:line="276" w:lineRule="auto"/>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54E10C28" w14:textId="77777777" w:rsidR="00252B3D" w:rsidRPr="00E27A19" w:rsidRDefault="00252B3D" w:rsidP="00C900B2">
            <w:pPr>
              <w:spacing w:after="0" w:line="276" w:lineRule="auto"/>
              <w:rPr>
                <w:rFonts w:eastAsia="Times New Roman" w:cs="Times New Roman"/>
                <w:szCs w:val="24"/>
              </w:rPr>
            </w:pPr>
          </w:p>
        </w:tc>
      </w:tr>
      <w:tr w:rsidR="00252B3D" w:rsidRPr="00E27A19" w14:paraId="35ED216F" w14:textId="77777777" w:rsidTr="00252B3D">
        <w:trPr>
          <w:trHeight w:val="315"/>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B2D56B5"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2017</w:t>
            </w:r>
          </w:p>
        </w:tc>
        <w:tc>
          <w:tcPr>
            <w:tcW w:w="3370" w:type="dxa"/>
            <w:tcBorders>
              <w:top w:val="nil"/>
              <w:left w:val="nil"/>
              <w:bottom w:val="single" w:sz="4" w:space="0" w:color="auto"/>
              <w:right w:val="single" w:sz="4" w:space="0" w:color="auto"/>
            </w:tcBorders>
            <w:shd w:val="clear" w:color="auto" w:fill="auto"/>
            <w:noWrap/>
            <w:vAlign w:val="bottom"/>
            <w:hideMark/>
          </w:tcPr>
          <w:p w14:paraId="1564544B"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6</w:t>
            </w:r>
          </w:p>
        </w:tc>
        <w:tc>
          <w:tcPr>
            <w:tcW w:w="2898" w:type="dxa"/>
            <w:tcBorders>
              <w:top w:val="nil"/>
              <w:left w:val="nil"/>
              <w:bottom w:val="single" w:sz="4" w:space="0" w:color="auto"/>
              <w:right w:val="single" w:sz="4" w:space="0" w:color="auto"/>
            </w:tcBorders>
            <w:shd w:val="clear" w:color="auto" w:fill="auto"/>
            <w:vAlign w:val="bottom"/>
            <w:hideMark/>
          </w:tcPr>
          <w:p w14:paraId="45028282"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45</w:t>
            </w:r>
          </w:p>
        </w:tc>
        <w:tc>
          <w:tcPr>
            <w:tcW w:w="1179" w:type="dxa"/>
            <w:tcBorders>
              <w:top w:val="nil"/>
              <w:left w:val="nil"/>
              <w:bottom w:val="single" w:sz="4" w:space="0" w:color="auto"/>
              <w:right w:val="single" w:sz="4" w:space="0" w:color="auto"/>
            </w:tcBorders>
            <w:shd w:val="clear" w:color="auto" w:fill="auto"/>
            <w:noWrap/>
            <w:vAlign w:val="bottom"/>
            <w:hideMark/>
          </w:tcPr>
          <w:p w14:paraId="0C559716"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51</w:t>
            </w:r>
          </w:p>
        </w:tc>
        <w:tc>
          <w:tcPr>
            <w:tcW w:w="222" w:type="dxa"/>
            <w:tcBorders>
              <w:top w:val="nil"/>
              <w:left w:val="nil"/>
              <w:bottom w:val="nil"/>
              <w:right w:val="nil"/>
            </w:tcBorders>
            <w:shd w:val="clear" w:color="auto" w:fill="auto"/>
            <w:noWrap/>
            <w:vAlign w:val="bottom"/>
            <w:hideMark/>
          </w:tcPr>
          <w:p w14:paraId="4A91E302" w14:textId="77777777" w:rsidR="00252B3D" w:rsidRPr="00E27A19" w:rsidRDefault="00252B3D" w:rsidP="00C900B2">
            <w:pPr>
              <w:spacing w:after="0" w:line="276" w:lineRule="auto"/>
              <w:rPr>
                <w:rFonts w:eastAsia="Times New Roman" w:cs="Times New Roman"/>
                <w:color w:val="000000"/>
                <w:szCs w:val="24"/>
              </w:rPr>
            </w:pPr>
          </w:p>
        </w:tc>
        <w:tc>
          <w:tcPr>
            <w:tcW w:w="222" w:type="dxa"/>
            <w:tcBorders>
              <w:top w:val="nil"/>
              <w:left w:val="nil"/>
              <w:bottom w:val="nil"/>
              <w:right w:val="nil"/>
            </w:tcBorders>
            <w:shd w:val="clear" w:color="auto" w:fill="auto"/>
            <w:noWrap/>
            <w:vAlign w:val="bottom"/>
            <w:hideMark/>
          </w:tcPr>
          <w:p w14:paraId="59BEB085"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0386D4A2"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6697F70F" w14:textId="77777777" w:rsidR="00252B3D" w:rsidRPr="00E27A19" w:rsidRDefault="00252B3D" w:rsidP="00C900B2">
            <w:pPr>
              <w:spacing w:after="0" w:line="276" w:lineRule="auto"/>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6EEDDABB" w14:textId="77777777" w:rsidR="00252B3D" w:rsidRPr="00E27A19" w:rsidRDefault="00252B3D" w:rsidP="00C900B2">
            <w:pPr>
              <w:spacing w:after="0" w:line="276" w:lineRule="auto"/>
              <w:rPr>
                <w:rFonts w:eastAsia="Times New Roman" w:cs="Times New Roman"/>
                <w:szCs w:val="24"/>
              </w:rPr>
            </w:pPr>
          </w:p>
        </w:tc>
      </w:tr>
      <w:tr w:rsidR="00252B3D" w:rsidRPr="00E27A19" w14:paraId="1B3A3169" w14:textId="77777777" w:rsidTr="00252B3D">
        <w:trPr>
          <w:trHeight w:val="315"/>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5286F92"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2018</w:t>
            </w:r>
          </w:p>
        </w:tc>
        <w:tc>
          <w:tcPr>
            <w:tcW w:w="3370" w:type="dxa"/>
            <w:tcBorders>
              <w:top w:val="nil"/>
              <w:left w:val="nil"/>
              <w:bottom w:val="single" w:sz="4" w:space="0" w:color="auto"/>
              <w:right w:val="single" w:sz="4" w:space="0" w:color="auto"/>
            </w:tcBorders>
            <w:shd w:val="clear" w:color="auto" w:fill="auto"/>
            <w:noWrap/>
            <w:vAlign w:val="bottom"/>
            <w:hideMark/>
          </w:tcPr>
          <w:p w14:paraId="5B4D227B"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0</w:t>
            </w:r>
          </w:p>
        </w:tc>
        <w:tc>
          <w:tcPr>
            <w:tcW w:w="2898" w:type="dxa"/>
            <w:tcBorders>
              <w:top w:val="nil"/>
              <w:left w:val="nil"/>
              <w:bottom w:val="single" w:sz="4" w:space="0" w:color="auto"/>
              <w:right w:val="single" w:sz="4" w:space="0" w:color="auto"/>
            </w:tcBorders>
            <w:shd w:val="clear" w:color="auto" w:fill="auto"/>
            <w:noWrap/>
            <w:vAlign w:val="bottom"/>
            <w:hideMark/>
          </w:tcPr>
          <w:p w14:paraId="3930BED9"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26</w:t>
            </w:r>
          </w:p>
        </w:tc>
        <w:tc>
          <w:tcPr>
            <w:tcW w:w="1179" w:type="dxa"/>
            <w:tcBorders>
              <w:top w:val="nil"/>
              <w:left w:val="nil"/>
              <w:bottom w:val="single" w:sz="4" w:space="0" w:color="auto"/>
              <w:right w:val="single" w:sz="4" w:space="0" w:color="auto"/>
            </w:tcBorders>
            <w:shd w:val="clear" w:color="auto" w:fill="auto"/>
            <w:noWrap/>
            <w:vAlign w:val="bottom"/>
            <w:hideMark/>
          </w:tcPr>
          <w:p w14:paraId="1E164F78"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26</w:t>
            </w:r>
          </w:p>
        </w:tc>
        <w:tc>
          <w:tcPr>
            <w:tcW w:w="222" w:type="dxa"/>
            <w:tcBorders>
              <w:top w:val="nil"/>
              <w:left w:val="nil"/>
              <w:bottom w:val="nil"/>
              <w:right w:val="nil"/>
            </w:tcBorders>
            <w:shd w:val="clear" w:color="auto" w:fill="auto"/>
            <w:noWrap/>
            <w:vAlign w:val="bottom"/>
            <w:hideMark/>
          </w:tcPr>
          <w:p w14:paraId="58F370C1" w14:textId="77777777" w:rsidR="00252B3D" w:rsidRPr="00E27A19" w:rsidRDefault="00252B3D" w:rsidP="00C900B2">
            <w:pPr>
              <w:spacing w:after="0" w:line="276" w:lineRule="auto"/>
              <w:rPr>
                <w:rFonts w:eastAsia="Times New Roman" w:cs="Times New Roman"/>
                <w:color w:val="000000"/>
                <w:szCs w:val="24"/>
              </w:rPr>
            </w:pPr>
          </w:p>
        </w:tc>
        <w:tc>
          <w:tcPr>
            <w:tcW w:w="222" w:type="dxa"/>
            <w:tcBorders>
              <w:top w:val="nil"/>
              <w:left w:val="nil"/>
              <w:bottom w:val="nil"/>
              <w:right w:val="nil"/>
            </w:tcBorders>
            <w:shd w:val="clear" w:color="auto" w:fill="auto"/>
            <w:noWrap/>
            <w:vAlign w:val="bottom"/>
            <w:hideMark/>
          </w:tcPr>
          <w:p w14:paraId="0E3984DE"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4FAAE993"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6ACF9DB1" w14:textId="77777777" w:rsidR="00252B3D" w:rsidRPr="00E27A19" w:rsidRDefault="00252B3D" w:rsidP="00C900B2">
            <w:pPr>
              <w:spacing w:after="0" w:line="276" w:lineRule="auto"/>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39E181B8" w14:textId="77777777" w:rsidR="00252B3D" w:rsidRPr="00E27A19" w:rsidRDefault="00252B3D" w:rsidP="00C900B2">
            <w:pPr>
              <w:spacing w:after="0" w:line="276" w:lineRule="auto"/>
              <w:rPr>
                <w:rFonts w:eastAsia="Times New Roman" w:cs="Times New Roman"/>
                <w:szCs w:val="24"/>
              </w:rPr>
            </w:pPr>
          </w:p>
        </w:tc>
      </w:tr>
      <w:tr w:rsidR="00252B3D" w:rsidRPr="00E27A19" w14:paraId="176ADA7F" w14:textId="77777777" w:rsidTr="00252B3D">
        <w:trPr>
          <w:trHeight w:val="315"/>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2863A26"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2019</w:t>
            </w:r>
          </w:p>
        </w:tc>
        <w:tc>
          <w:tcPr>
            <w:tcW w:w="3370" w:type="dxa"/>
            <w:tcBorders>
              <w:top w:val="nil"/>
              <w:left w:val="nil"/>
              <w:bottom w:val="single" w:sz="4" w:space="0" w:color="auto"/>
              <w:right w:val="single" w:sz="4" w:space="0" w:color="auto"/>
            </w:tcBorders>
            <w:shd w:val="clear" w:color="auto" w:fill="auto"/>
            <w:noWrap/>
            <w:vAlign w:val="bottom"/>
            <w:hideMark/>
          </w:tcPr>
          <w:p w14:paraId="127195B4"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0</w:t>
            </w:r>
          </w:p>
        </w:tc>
        <w:tc>
          <w:tcPr>
            <w:tcW w:w="2898" w:type="dxa"/>
            <w:tcBorders>
              <w:top w:val="nil"/>
              <w:left w:val="nil"/>
              <w:bottom w:val="single" w:sz="4" w:space="0" w:color="auto"/>
              <w:right w:val="single" w:sz="4" w:space="0" w:color="auto"/>
            </w:tcBorders>
            <w:shd w:val="clear" w:color="auto" w:fill="auto"/>
            <w:noWrap/>
            <w:vAlign w:val="bottom"/>
            <w:hideMark/>
          </w:tcPr>
          <w:p w14:paraId="2A88E253"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15</w:t>
            </w:r>
          </w:p>
        </w:tc>
        <w:tc>
          <w:tcPr>
            <w:tcW w:w="1179" w:type="dxa"/>
            <w:tcBorders>
              <w:top w:val="nil"/>
              <w:left w:val="nil"/>
              <w:bottom w:val="single" w:sz="4" w:space="0" w:color="auto"/>
              <w:right w:val="single" w:sz="4" w:space="0" w:color="auto"/>
            </w:tcBorders>
            <w:shd w:val="clear" w:color="auto" w:fill="auto"/>
            <w:noWrap/>
            <w:vAlign w:val="bottom"/>
            <w:hideMark/>
          </w:tcPr>
          <w:p w14:paraId="605F4C03"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15</w:t>
            </w:r>
          </w:p>
        </w:tc>
        <w:tc>
          <w:tcPr>
            <w:tcW w:w="222" w:type="dxa"/>
            <w:tcBorders>
              <w:top w:val="nil"/>
              <w:left w:val="nil"/>
              <w:bottom w:val="nil"/>
              <w:right w:val="nil"/>
            </w:tcBorders>
            <w:shd w:val="clear" w:color="auto" w:fill="auto"/>
            <w:noWrap/>
            <w:vAlign w:val="bottom"/>
            <w:hideMark/>
          </w:tcPr>
          <w:p w14:paraId="42F40254" w14:textId="77777777" w:rsidR="00252B3D" w:rsidRPr="00E27A19" w:rsidRDefault="00252B3D" w:rsidP="00C900B2">
            <w:pPr>
              <w:spacing w:after="0" w:line="276" w:lineRule="auto"/>
              <w:rPr>
                <w:rFonts w:eastAsia="Times New Roman" w:cs="Times New Roman"/>
                <w:color w:val="000000"/>
                <w:szCs w:val="24"/>
              </w:rPr>
            </w:pPr>
          </w:p>
        </w:tc>
        <w:tc>
          <w:tcPr>
            <w:tcW w:w="222" w:type="dxa"/>
            <w:tcBorders>
              <w:top w:val="nil"/>
              <w:left w:val="nil"/>
              <w:bottom w:val="nil"/>
              <w:right w:val="nil"/>
            </w:tcBorders>
            <w:shd w:val="clear" w:color="auto" w:fill="auto"/>
            <w:noWrap/>
            <w:vAlign w:val="bottom"/>
            <w:hideMark/>
          </w:tcPr>
          <w:p w14:paraId="260A384B"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711E5EAC"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3522ECFD" w14:textId="77777777" w:rsidR="00252B3D" w:rsidRPr="00E27A19" w:rsidRDefault="00252B3D" w:rsidP="00C900B2">
            <w:pPr>
              <w:spacing w:after="0" w:line="276" w:lineRule="auto"/>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17EA6D2B" w14:textId="77777777" w:rsidR="00252B3D" w:rsidRPr="00E27A19" w:rsidRDefault="00252B3D" w:rsidP="00C900B2">
            <w:pPr>
              <w:spacing w:after="0" w:line="276" w:lineRule="auto"/>
              <w:rPr>
                <w:rFonts w:eastAsia="Times New Roman" w:cs="Times New Roman"/>
                <w:szCs w:val="24"/>
              </w:rPr>
            </w:pPr>
          </w:p>
        </w:tc>
      </w:tr>
      <w:tr w:rsidR="00252B3D" w:rsidRPr="00E27A19" w14:paraId="2186494F" w14:textId="77777777" w:rsidTr="00252B3D">
        <w:trPr>
          <w:trHeight w:val="300"/>
        </w:trPr>
        <w:tc>
          <w:tcPr>
            <w:tcW w:w="1097" w:type="dxa"/>
            <w:tcBorders>
              <w:top w:val="nil"/>
              <w:left w:val="nil"/>
              <w:bottom w:val="nil"/>
              <w:right w:val="nil"/>
            </w:tcBorders>
            <w:shd w:val="clear" w:color="auto" w:fill="auto"/>
            <w:noWrap/>
            <w:vAlign w:val="bottom"/>
            <w:hideMark/>
          </w:tcPr>
          <w:p w14:paraId="794D05BC" w14:textId="77777777" w:rsidR="00252B3D" w:rsidRPr="00E27A19" w:rsidRDefault="00252B3D" w:rsidP="00C900B2">
            <w:pPr>
              <w:spacing w:after="0" w:line="276" w:lineRule="auto"/>
              <w:rPr>
                <w:rFonts w:eastAsia="Times New Roman" w:cs="Times New Roman"/>
                <w:szCs w:val="24"/>
              </w:rPr>
            </w:pPr>
          </w:p>
        </w:tc>
        <w:tc>
          <w:tcPr>
            <w:tcW w:w="3370" w:type="dxa"/>
            <w:tcBorders>
              <w:top w:val="nil"/>
              <w:left w:val="nil"/>
              <w:bottom w:val="nil"/>
              <w:right w:val="nil"/>
            </w:tcBorders>
            <w:shd w:val="clear" w:color="auto" w:fill="auto"/>
            <w:noWrap/>
            <w:vAlign w:val="bottom"/>
            <w:hideMark/>
          </w:tcPr>
          <w:p w14:paraId="1AE20811" w14:textId="77777777" w:rsidR="00252B3D" w:rsidRPr="00E27A19" w:rsidRDefault="00252B3D" w:rsidP="00C900B2">
            <w:pPr>
              <w:spacing w:after="0" w:line="276" w:lineRule="auto"/>
              <w:rPr>
                <w:rFonts w:eastAsia="Times New Roman" w:cs="Times New Roman"/>
                <w:szCs w:val="24"/>
              </w:rPr>
            </w:pPr>
          </w:p>
        </w:tc>
        <w:tc>
          <w:tcPr>
            <w:tcW w:w="2898" w:type="dxa"/>
            <w:tcBorders>
              <w:top w:val="nil"/>
              <w:left w:val="nil"/>
              <w:bottom w:val="nil"/>
              <w:right w:val="nil"/>
            </w:tcBorders>
            <w:shd w:val="clear" w:color="auto" w:fill="auto"/>
            <w:noWrap/>
            <w:vAlign w:val="bottom"/>
            <w:hideMark/>
          </w:tcPr>
          <w:p w14:paraId="6C5C36EF" w14:textId="77777777" w:rsidR="00252B3D" w:rsidRPr="00E27A19" w:rsidRDefault="00252B3D" w:rsidP="00C900B2">
            <w:pPr>
              <w:spacing w:after="0" w:line="276" w:lineRule="auto"/>
              <w:rPr>
                <w:rFonts w:eastAsia="Times New Roman" w:cs="Times New Roman"/>
                <w:szCs w:val="24"/>
              </w:rPr>
            </w:pPr>
          </w:p>
        </w:tc>
        <w:tc>
          <w:tcPr>
            <w:tcW w:w="1179" w:type="dxa"/>
            <w:tcBorders>
              <w:top w:val="nil"/>
              <w:left w:val="nil"/>
              <w:bottom w:val="nil"/>
              <w:right w:val="nil"/>
            </w:tcBorders>
            <w:shd w:val="clear" w:color="auto" w:fill="auto"/>
            <w:noWrap/>
            <w:vAlign w:val="bottom"/>
            <w:hideMark/>
          </w:tcPr>
          <w:p w14:paraId="28B468F6"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2C2B5BD7"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166F22F8"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409D5218"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6E633FED" w14:textId="77777777" w:rsidR="00252B3D" w:rsidRPr="00E27A19" w:rsidRDefault="00252B3D" w:rsidP="00C900B2">
            <w:pPr>
              <w:spacing w:after="0" w:line="276" w:lineRule="auto"/>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709865CC" w14:textId="77777777" w:rsidR="00252B3D" w:rsidRPr="00E27A19" w:rsidRDefault="00252B3D" w:rsidP="00C900B2">
            <w:pPr>
              <w:spacing w:after="0" w:line="276" w:lineRule="auto"/>
              <w:rPr>
                <w:rFonts w:eastAsia="Times New Roman" w:cs="Times New Roman"/>
                <w:szCs w:val="24"/>
              </w:rPr>
            </w:pPr>
          </w:p>
        </w:tc>
      </w:tr>
      <w:tr w:rsidR="00252B3D" w:rsidRPr="00E27A19" w14:paraId="370CC5F4" w14:textId="77777777" w:rsidTr="00252B3D">
        <w:trPr>
          <w:trHeight w:val="300"/>
        </w:trPr>
        <w:tc>
          <w:tcPr>
            <w:tcW w:w="9432" w:type="dxa"/>
            <w:gridSpan w:val="8"/>
            <w:tcBorders>
              <w:top w:val="nil"/>
              <w:left w:val="nil"/>
              <w:bottom w:val="nil"/>
              <w:right w:val="nil"/>
            </w:tcBorders>
            <w:shd w:val="clear" w:color="auto" w:fill="auto"/>
            <w:vAlign w:val="center"/>
            <w:hideMark/>
          </w:tcPr>
          <w:p w14:paraId="21BDE9D2" w14:textId="7FE37CC1" w:rsidR="00FB1C91" w:rsidRPr="00E27A19" w:rsidRDefault="00E3732E" w:rsidP="00C900B2">
            <w:pPr>
              <w:spacing w:after="0" w:line="276" w:lineRule="auto"/>
              <w:rPr>
                <w:rFonts w:eastAsia="Times New Roman" w:cs="Times New Roman"/>
                <w:b/>
                <w:bCs/>
                <w:color w:val="000000"/>
                <w:szCs w:val="24"/>
              </w:rPr>
            </w:pPr>
            <w:r w:rsidRPr="00E27A19">
              <w:rPr>
                <w:rFonts w:eastAsia="Times New Roman" w:cs="Times New Roman"/>
                <w:i/>
                <w:color w:val="000000"/>
                <w:szCs w:val="24"/>
              </w:rPr>
              <w:t>Source: Ministry of Gender Equality &amp; Family Welfare</w:t>
            </w:r>
          </w:p>
          <w:p w14:paraId="5535FC36" w14:textId="77777777" w:rsidR="00FB1C91" w:rsidRPr="00E27A19" w:rsidRDefault="00FB1C91" w:rsidP="00C900B2">
            <w:pPr>
              <w:spacing w:after="0" w:line="276" w:lineRule="auto"/>
              <w:rPr>
                <w:rFonts w:eastAsia="Times New Roman" w:cs="Times New Roman"/>
                <w:b/>
                <w:bCs/>
                <w:color w:val="000000"/>
                <w:szCs w:val="24"/>
              </w:rPr>
            </w:pPr>
          </w:p>
          <w:p w14:paraId="13198673" w14:textId="77777777" w:rsidR="00FB1C91" w:rsidRPr="00E27A19" w:rsidRDefault="00FB1C91" w:rsidP="00C900B2">
            <w:pPr>
              <w:spacing w:after="0" w:line="276" w:lineRule="auto"/>
              <w:rPr>
                <w:rFonts w:eastAsia="Times New Roman" w:cs="Times New Roman"/>
                <w:b/>
                <w:bCs/>
                <w:color w:val="000000"/>
                <w:szCs w:val="24"/>
              </w:rPr>
            </w:pPr>
          </w:p>
          <w:p w14:paraId="13728647" w14:textId="77777777" w:rsidR="00252B3D" w:rsidRPr="00E27A19" w:rsidRDefault="00252B3D" w:rsidP="00C900B2">
            <w:pPr>
              <w:spacing w:after="0" w:line="276" w:lineRule="auto"/>
              <w:jc w:val="center"/>
              <w:rPr>
                <w:rFonts w:eastAsia="Times New Roman" w:cs="Times New Roman"/>
                <w:b/>
                <w:bCs/>
                <w:color w:val="000000"/>
                <w:szCs w:val="24"/>
              </w:rPr>
            </w:pPr>
            <w:r w:rsidRPr="00E27A19">
              <w:rPr>
                <w:rFonts w:eastAsia="Times New Roman" w:cs="Times New Roman"/>
                <w:b/>
                <w:bCs/>
                <w:color w:val="000000"/>
                <w:szCs w:val="24"/>
              </w:rPr>
              <w:lastRenderedPageBreak/>
              <w:t>Number of registered cases of sexual abuse including incest reported at C</w:t>
            </w:r>
            <w:r w:rsidRPr="00E27A19">
              <w:rPr>
                <w:rFonts w:eastAsia="Times New Roman" w:cs="Times New Roman"/>
                <w:b/>
                <w:bCs/>
                <w:color w:val="000000"/>
                <w:szCs w:val="24"/>
                <w:lang w:val="en-GB"/>
              </w:rPr>
              <w:t>hild Development Unit</w:t>
            </w:r>
            <w:r w:rsidRPr="00E27A19">
              <w:rPr>
                <w:rFonts w:eastAsia="Times New Roman" w:cs="Times New Roman"/>
                <w:b/>
                <w:bCs/>
                <w:color w:val="000000"/>
                <w:szCs w:val="24"/>
              </w:rPr>
              <w:t xml:space="preserve"> 201</w:t>
            </w:r>
            <w:r w:rsidRPr="00E27A19">
              <w:rPr>
                <w:rFonts w:eastAsia="Times New Roman" w:cs="Times New Roman"/>
                <w:b/>
                <w:bCs/>
                <w:color w:val="000000"/>
                <w:szCs w:val="24"/>
                <w:lang w:val="en-GB"/>
              </w:rPr>
              <w:t>8</w:t>
            </w:r>
            <w:r w:rsidRPr="00E27A19">
              <w:rPr>
                <w:rFonts w:eastAsia="Times New Roman" w:cs="Times New Roman"/>
                <w:b/>
                <w:bCs/>
                <w:color w:val="000000"/>
                <w:szCs w:val="24"/>
              </w:rPr>
              <w:t>-2019</w:t>
            </w:r>
          </w:p>
        </w:tc>
        <w:tc>
          <w:tcPr>
            <w:tcW w:w="960" w:type="dxa"/>
            <w:tcBorders>
              <w:top w:val="nil"/>
              <w:left w:val="nil"/>
              <w:bottom w:val="nil"/>
              <w:right w:val="nil"/>
            </w:tcBorders>
            <w:shd w:val="clear" w:color="auto" w:fill="auto"/>
            <w:noWrap/>
            <w:vAlign w:val="bottom"/>
            <w:hideMark/>
          </w:tcPr>
          <w:p w14:paraId="2B9610BC" w14:textId="77777777" w:rsidR="00252B3D" w:rsidRPr="00E27A19" w:rsidRDefault="00252B3D" w:rsidP="00C900B2">
            <w:pPr>
              <w:spacing w:after="0" w:line="276" w:lineRule="auto"/>
              <w:rPr>
                <w:rFonts w:eastAsia="Times New Roman" w:cs="Times New Roman"/>
                <w:b/>
                <w:bCs/>
                <w:color w:val="000000"/>
                <w:szCs w:val="24"/>
              </w:rPr>
            </w:pPr>
          </w:p>
        </w:tc>
      </w:tr>
      <w:tr w:rsidR="00252B3D" w:rsidRPr="00E27A19" w14:paraId="2D895B49" w14:textId="77777777" w:rsidTr="00252B3D">
        <w:trPr>
          <w:trHeight w:val="315"/>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2EA53" w14:textId="77777777" w:rsidR="00252B3D" w:rsidRPr="00E27A19" w:rsidRDefault="00252B3D" w:rsidP="00C900B2">
            <w:pPr>
              <w:spacing w:after="0" w:line="276" w:lineRule="auto"/>
              <w:rPr>
                <w:rFonts w:eastAsia="Times New Roman" w:cs="Times New Roman"/>
                <w:b/>
                <w:bCs/>
                <w:color w:val="000000"/>
                <w:szCs w:val="24"/>
              </w:rPr>
            </w:pPr>
            <w:r w:rsidRPr="00E27A19">
              <w:rPr>
                <w:rFonts w:eastAsia="Times New Roman" w:cs="Times New Roman"/>
                <w:b/>
                <w:bCs/>
                <w:color w:val="000000"/>
                <w:szCs w:val="24"/>
              </w:rPr>
              <w:lastRenderedPageBreak/>
              <w:t>Year</w:t>
            </w:r>
          </w:p>
        </w:tc>
        <w:tc>
          <w:tcPr>
            <w:tcW w:w="3370" w:type="dxa"/>
            <w:tcBorders>
              <w:top w:val="single" w:sz="4" w:space="0" w:color="auto"/>
              <w:left w:val="nil"/>
              <w:bottom w:val="single" w:sz="4" w:space="0" w:color="auto"/>
              <w:right w:val="single" w:sz="4" w:space="0" w:color="auto"/>
            </w:tcBorders>
            <w:shd w:val="clear" w:color="auto" w:fill="auto"/>
            <w:noWrap/>
            <w:vAlign w:val="center"/>
            <w:hideMark/>
          </w:tcPr>
          <w:p w14:paraId="70B42CF8" w14:textId="77777777" w:rsidR="00252B3D" w:rsidRPr="00E27A19" w:rsidRDefault="00252B3D" w:rsidP="00C900B2">
            <w:pPr>
              <w:spacing w:after="0" w:line="276" w:lineRule="auto"/>
              <w:rPr>
                <w:rFonts w:eastAsia="Times New Roman" w:cs="Times New Roman"/>
                <w:b/>
                <w:bCs/>
                <w:color w:val="000000"/>
                <w:szCs w:val="24"/>
              </w:rPr>
            </w:pPr>
            <w:r w:rsidRPr="00E27A19">
              <w:rPr>
                <w:rFonts w:eastAsia="Times New Roman" w:cs="Times New Roman"/>
                <w:b/>
                <w:bCs/>
                <w:color w:val="000000"/>
                <w:szCs w:val="24"/>
              </w:rPr>
              <w:t>Male</w:t>
            </w:r>
          </w:p>
        </w:tc>
        <w:tc>
          <w:tcPr>
            <w:tcW w:w="2898" w:type="dxa"/>
            <w:tcBorders>
              <w:top w:val="single" w:sz="4" w:space="0" w:color="auto"/>
              <w:left w:val="nil"/>
              <w:bottom w:val="single" w:sz="4" w:space="0" w:color="auto"/>
              <w:right w:val="single" w:sz="4" w:space="0" w:color="auto"/>
            </w:tcBorders>
            <w:shd w:val="clear" w:color="auto" w:fill="auto"/>
            <w:vAlign w:val="center"/>
            <w:hideMark/>
          </w:tcPr>
          <w:p w14:paraId="4B2E167D" w14:textId="77777777" w:rsidR="00252B3D" w:rsidRPr="00E27A19" w:rsidRDefault="00252B3D" w:rsidP="00C900B2">
            <w:pPr>
              <w:spacing w:after="0" w:line="276" w:lineRule="auto"/>
              <w:rPr>
                <w:rFonts w:eastAsia="Times New Roman" w:cs="Times New Roman"/>
                <w:b/>
                <w:bCs/>
                <w:color w:val="000000"/>
                <w:szCs w:val="24"/>
              </w:rPr>
            </w:pPr>
            <w:r w:rsidRPr="00E27A19">
              <w:rPr>
                <w:rFonts w:eastAsia="Times New Roman" w:cs="Times New Roman"/>
                <w:b/>
                <w:bCs/>
                <w:color w:val="000000"/>
                <w:szCs w:val="24"/>
              </w:rPr>
              <w:t>Female</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14:paraId="42218C5B" w14:textId="77777777" w:rsidR="00252B3D" w:rsidRPr="00E27A19" w:rsidRDefault="00252B3D" w:rsidP="00C900B2">
            <w:pPr>
              <w:spacing w:after="0" w:line="276" w:lineRule="auto"/>
              <w:rPr>
                <w:rFonts w:eastAsia="Times New Roman" w:cs="Times New Roman"/>
                <w:b/>
                <w:bCs/>
                <w:color w:val="000000"/>
                <w:szCs w:val="24"/>
              </w:rPr>
            </w:pPr>
            <w:r w:rsidRPr="00E27A19">
              <w:rPr>
                <w:rFonts w:eastAsia="Times New Roman" w:cs="Times New Roman"/>
                <w:b/>
                <w:bCs/>
                <w:color w:val="000000"/>
                <w:szCs w:val="24"/>
              </w:rPr>
              <w:t>Total</w:t>
            </w:r>
          </w:p>
        </w:tc>
        <w:tc>
          <w:tcPr>
            <w:tcW w:w="222" w:type="dxa"/>
            <w:tcBorders>
              <w:top w:val="nil"/>
              <w:left w:val="nil"/>
              <w:bottom w:val="nil"/>
              <w:right w:val="nil"/>
            </w:tcBorders>
            <w:shd w:val="clear" w:color="auto" w:fill="auto"/>
            <w:noWrap/>
            <w:vAlign w:val="bottom"/>
            <w:hideMark/>
          </w:tcPr>
          <w:p w14:paraId="1C125BD3" w14:textId="77777777" w:rsidR="00252B3D" w:rsidRPr="00E27A19" w:rsidRDefault="00252B3D" w:rsidP="00C900B2">
            <w:pPr>
              <w:spacing w:after="0" w:line="276" w:lineRule="auto"/>
              <w:rPr>
                <w:rFonts w:eastAsia="Times New Roman" w:cs="Times New Roman"/>
                <w:b/>
                <w:bCs/>
                <w:color w:val="000000"/>
                <w:szCs w:val="24"/>
              </w:rPr>
            </w:pPr>
          </w:p>
        </w:tc>
        <w:tc>
          <w:tcPr>
            <w:tcW w:w="222" w:type="dxa"/>
            <w:tcBorders>
              <w:top w:val="nil"/>
              <w:left w:val="nil"/>
              <w:bottom w:val="nil"/>
              <w:right w:val="nil"/>
            </w:tcBorders>
            <w:shd w:val="clear" w:color="auto" w:fill="auto"/>
            <w:noWrap/>
            <w:vAlign w:val="bottom"/>
            <w:hideMark/>
          </w:tcPr>
          <w:p w14:paraId="07595C30"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0A324933"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462EE000" w14:textId="77777777" w:rsidR="00252B3D" w:rsidRPr="00E27A19" w:rsidRDefault="00252B3D" w:rsidP="00C900B2">
            <w:pPr>
              <w:spacing w:after="0" w:line="276" w:lineRule="auto"/>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0F543BDE" w14:textId="77777777" w:rsidR="00252B3D" w:rsidRPr="00E27A19" w:rsidRDefault="00252B3D" w:rsidP="00C900B2">
            <w:pPr>
              <w:spacing w:after="0" w:line="276" w:lineRule="auto"/>
              <w:rPr>
                <w:rFonts w:eastAsia="Times New Roman" w:cs="Times New Roman"/>
                <w:szCs w:val="24"/>
              </w:rPr>
            </w:pPr>
          </w:p>
        </w:tc>
      </w:tr>
      <w:tr w:rsidR="00252B3D" w:rsidRPr="00E27A19" w14:paraId="637D5831" w14:textId="77777777" w:rsidTr="00252B3D">
        <w:trPr>
          <w:trHeight w:val="315"/>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97FDCBC"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2018</w:t>
            </w:r>
          </w:p>
        </w:tc>
        <w:tc>
          <w:tcPr>
            <w:tcW w:w="3370" w:type="dxa"/>
            <w:tcBorders>
              <w:top w:val="nil"/>
              <w:left w:val="nil"/>
              <w:bottom w:val="single" w:sz="4" w:space="0" w:color="auto"/>
              <w:right w:val="single" w:sz="4" w:space="0" w:color="auto"/>
            </w:tcBorders>
            <w:shd w:val="clear" w:color="auto" w:fill="auto"/>
            <w:noWrap/>
            <w:vAlign w:val="bottom"/>
            <w:hideMark/>
          </w:tcPr>
          <w:p w14:paraId="0943CA47"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30</w:t>
            </w:r>
          </w:p>
        </w:tc>
        <w:tc>
          <w:tcPr>
            <w:tcW w:w="2898" w:type="dxa"/>
            <w:tcBorders>
              <w:top w:val="nil"/>
              <w:left w:val="nil"/>
              <w:bottom w:val="single" w:sz="4" w:space="0" w:color="auto"/>
              <w:right w:val="single" w:sz="4" w:space="0" w:color="auto"/>
            </w:tcBorders>
            <w:shd w:val="clear" w:color="auto" w:fill="auto"/>
            <w:noWrap/>
            <w:vAlign w:val="bottom"/>
            <w:hideMark/>
          </w:tcPr>
          <w:p w14:paraId="08B3BF31"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331</w:t>
            </w:r>
          </w:p>
        </w:tc>
        <w:tc>
          <w:tcPr>
            <w:tcW w:w="1179" w:type="dxa"/>
            <w:tcBorders>
              <w:top w:val="nil"/>
              <w:left w:val="nil"/>
              <w:bottom w:val="single" w:sz="4" w:space="0" w:color="auto"/>
              <w:right w:val="single" w:sz="4" w:space="0" w:color="auto"/>
            </w:tcBorders>
            <w:shd w:val="clear" w:color="auto" w:fill="auto"/>
            <w:noWrap/>
            <w:vAlign w:val="bottom"/>
            <w:hideMark/>
          </w:tcPr>
          <w:p w14:paraId="72BA7385"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361</w:t>
            </w:r>
          </w:p>
        </w:tc>
        <w:tc>
          <w:tcPr>
            <w:tcW w:w="222" w:type="dxa"/>
            <w:tcBorders>
              <w:top w:val="nil"/>
              <w:left w:val="nil"/>
              <w:bottom w:val="nil"/>
              <w:right w:val="nil"/>
            </w:tcBorders>
            <w:shd w:val="clear" w:color="auto" w:fill="auto"/>
            <w:noWrap/>
            <w:vAlign w:val="bottom"/>
            <w:hideMark/>
          </w:tcPr>
          <w:p w14:paraId="75EEA269" w14:textId="77777777" w:rsidR="00252B3D" w:rsidRPr="00E27A19" w:rsidRDefault="00252B3D" w:rsidP="00C900B2">
            <w:pPr>
              <w:spacing w:after="0" w:line="276" w:lineRule="auto"/>
              <w:rPr>
                <w:rFonts w:eastAsia="Times New Roman" w:cs="Times New Roman"/>
                <w:color w:val="000000"/>
                <w:szCs w:val="24"/>
              </w:rPr>
            </w:pPr>
          </w:p>
        </w:tc>
        <w:tc>
          <w:tcPr>
            <w:tcW w:w="222" w:type="dxa"/>
            <w:tcBorders>
              <w:top w:val="nil"/>
              <w:left w:val="nil"/>
              <w:bottom w:val="nil"/>
              <w:right w:val="nil"/>
            </w:tcBorders>
            <w:shd w:val="clear" w:color="auto" w:fill="auto"/>
            <w:noWrap/>
            <w:vAlign w:val="bottom"/>
            <w:hideMark/>
          </w:tcPr>
          <w:p w14:paraId="5ED981F7"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595BC941"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3144AB5D" w14:textId="77777777" w:rsidR="00252B3D" w:rsidRPr="00E27A19" w:rsidRDefault="00252B3D" w:rsidP="00C900B2">
            <w:pPr>
              <w:spacing w:after="0" w:line="276" w:lineRule="auto"/>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326EE614" w14:textId="77777777" w:rsidR="00252B3D" w:rsidRPr="00E27A19" w:rsidRDefault="00252B3D" w:rsidP="00C900B2">
            <w:pPr>
              <w:spacing w:after="0" w:line="276" w:lineRule="auto"/>
              <w:rPr>
                <w:rFonts w:eastAsia="Times New Roman" w:cs="Times New Roman"/>
                <w:szCs w:val="24"/>
              </w:rPr>
            </w:pPr>
          </w:p>
        </w:tc>
      </w:tr>
      <w:tr w:rsidR="00252B3D" w:rsidRPr="00E27A19" w14:paraId="400F05C4" w14:textId="77777777" w:rsidTr="00252B3D">
        <w:trPr>
          <w:trHeight w:val="315"/>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AAD4237"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2019</w:t>
            </w:r>
          </w:p>
        </w:tc>
        <w:tc>
          <w:tcPr>
            <w:tcW w:w="3370" w:type="dxa"/>
            <w:tcBorders>
              <w:top w:val="nil"/>
              <w:left w:val="nil"/>
              <w:bottom w:val="single" w:sz="4" w:space="0" w:color="auto"/>
              <w:right w:val="single" w:sz="4" w:space="0" w:color="auto"/>
            </w:tcBorders>
            <w:shd w:val="clear" w:color="auto" w:fill="auto"/>
            <w:noWrap/>
            <w:vAlign w:val="bottom"/>
            <w:hideMark/>
          </w:tcPr>
          <w:p w14:paraId="43D21FD5"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58</w:t>
            </w:r>
          </w:p>
        </w:tc>
        <w:tc>
          <w:tcPr>
            <w:tcW w:w="2898" w:type="dxa"/>
            <w:tcBorders>
              <w:top w:val="nil"/>
              <w:left w:val="nil"/>
              <w:bottom w:val="single" w:sz="4" w:space="0" w:color="auto"/>
              <w:right w:val="single" w:sz="4" w:space="0" w:color="auto"/>
            </w:tcBorders>
            <w:shd w:val="clear" w:color="auto" w:fill="auto"/>
            <w:noWrap/>
            <w:vAlign w:val="bottom"/>
            <w:hideMark/>
          </w:tcPr>
          <w:p w14:paraId="6F1BFEC6"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398</w:t>
            </w:r>
          </w:p>
        </w:tc>
        <w:tc>
          <w:tcPr>
            <w:tcW w:w="1179" w:type="dxa"/>
            <w:tcBorders>
              <w:top w:val="nil"/>
              <w:left w:val="nil"/>
              <w:bottom w:val="single" w:sz="4" w:space="0" w:color="auto"/>
              <w:right w:val="single" w:sz="4" w:space="0" w:color="auto"/>
            </w:tcBorders>
            <w:shd w:val="clear" w:color="auto" w:fill="auto"/>
            <w:noWrap/>
            <w:vAlign w:val="bottom"/>
            <w:hideMark/>
          </w:tcPr>
          <w:p w14:paraId="2009EE50" w14:textId="77777777" w:rsidR="00252B3D" w:rsidRPr="00E27A19" w:rsidRDefault="00252B3D" w:rsidP="00C900B2">
            <w:pPr>
              <w:spacing w:after="0" w:line="276" w:lineRule="auto"/>
              <w:rPr>
                <w:rFonts w:eastAsia="Times New Roman" w:cs="Times New Roman"/>
                <w:color w:val="000000"/>
                <w:szCs w:val="24"/>
              </w:rPr>
            </w:pPr>
            <w:r w:rsidRPr="00E27A19">
              <w:rPr>
                <w:rFonts w:eastAsia="Times New Roman" w:cs="Times New Roman"/>
                <w:color w:val="000000"/>
                <w:szCs w:val="24"/>
              </w:rPr>
              <w:t>456</w:t>
            </w:r>
          </w:p>
        </w:tc>
        <w:tc>
          <w:tcPr>
            <w:tcW w:w="222" w:type="dxa"/>
            <w:tcBorders>
              <w:top w:val="nil"/>
              <w:left w:val="nil"/>
              <w:bottom w:val="nil"/>
              <w:right w:val="nil"/>
            </w:tcBorders>
            <w:shd w:val="clear" w:color="auto" w:fill="auto"/>
            <w:noWrap/>
            <w:vAlign w:val="bottom"/>
            <w:hideMark/>
          </w:tcPr>
          <w:p w14:paraId="38083A9F" w14:textId="77777777" w:rsidR="00252B3D" w:rsidRPr="00E27A19" w:rsidRDefault="00252B3D" w:rsidP="00C900B2">
            <w:pPr>
              <w:spacing w:after="0" w:line="276" w:lineRule="auto"/>
              <w:rPr>
                <w:rFonts w:eastAsia="Times New Roman" w:cs="Times New Roman"/>
                <w:color w:val="000000"/>
                <w:szCs w:val="24"/>
              </w:rPr>
            </w:pPr>
          </w:p>
        </w:tc>
        <w:tc>
          <w:tcPr>
            <w:tcW w:w="222" w:type="dxa"/>
            <w:tcBorders>
              <w:top w:val="nil"/>
              <w:left w:val="nil"/>
              <w:bottom w:val="nil"/>
              <w:right w:val="nil"/>
            </w:tcBorders>
            <w:shd w:val="clear" w:color="auto" w:fill="auto"/>
            <w:noWrap/>
            <w:vAlign w:val="bottom"/>
            <w:hideMark/>
          </w:tcPr>
          <w:p w14:paraId="2EBDAB26"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3D5B8BEC"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7C13C2A2" w14:textId="77777777" w:rsidR="00252B3D" w:rsidRPr="00E27A19" w:rsidRDefault="00252B3D" w:rsidP="00C900B2">
            <w:pPr>
              <w:spacing w:after="0" w:line="276" w:lineRule="auto"/>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1D1EC241" w14:textId="77777777" w:rsidR="00252B3D" w:rsidRPr="00E27A19" w:rsidRDefault="00252B3D" w:rsidP="00C900B2">
            <w:pPr>
              <w:spacing w:after="0" w:line="276" w:lineRule="auto"/>
              <w:rPr>
                <w:rFonts w:eastAsia="Times New Roman" w:cs="Times New Roman"/>
                <w:szCs w:val="24"/>
              </w:rPr>
            </w:pPr>
          </w:p>
        </w:tc>
      </w:tr>
      <w:tr w:rsidR="00252B3D" w:rsidRPr="00E27A19" w14:paraId="5944A2A8" w14:textId="77777777" w:rsidTr="00252B3D">
        <w:trPr>
          <w:trHeight w:val="300"/>
        </w:trPr>
        <w:tc>
          <w:tcPr>
            <w:tcW w:w="1097" w:type="dxa"/>
            <w:tcBorders>
              <w:top w:val="nil"/>
              <w:left w:val="nil"/>
              <w:bottom w:val="nil"/>
              <w:right w:val="nil"/>
            </w:tcBorders>
            <w:shd w:val="clear" w:color="auto" w:fill="auto"/>
            <w:noWrap/>
            <w:vAlign w:val="bottom"/>
            <w:hideMark/>
          </w:tcPr>
          <w:p w14:paraId="1B5CF4FD" w14:textId="77777777" w:rsidR="00252B3D" w:rsidRPr="00E27A19" w:rsidRDefault="00252B3D" w:rsidP="00C900B2">
            <w:pPr>
              <w:spacing w:after="0" w:line="276" w:lineRule="auto"/>
              <w:rPr>
                <w:rFonts w:eastAsia="Times New Roman" w:cs="Times New Roman"/>
                <w:szCs w:val="24"/>
              </w:rPr>
            </w:pPr>
          </w:p>
        </w:tc>
        <w:tc>
          <w:tcPr>
            <w:tcW w:w="3370" w:type="dxa"/>
            <w:tcBorders>
              <w:top w:val="nil"/>
              <w:left w:val="nil"/>
              <w:bottom w:val="nil"/>
              <w:right w:val="nil"/>
            </w:tcBorders>
            <w:shd w:val="clear" w:color="auto" w:fill="auto"/>
            <w:noWrap/>
            <w:vAlign w:val="bottom"/>
            <w:hideMark/>
          </w:tcPr>
          <w:p w14:paraId="582F5E02" w14:textId="77777777" w:rsidR="00252B3D" w:rsidRPr="00E27A19" w:rsidRDefault="00252B3D" w:rsidP="00C900B2">
            <w:pPr>
              <w:spacing w:after="0" w:line="276" w:lineRule="auto"/>
              <w:rPr>
                <w:rFonts w:eastAsia="Times New Roman" w:cs="Times New Roman"/>
                <w:szCs w:val="24"/>
              </w:rPr>
            </w:pPr>
          </w:p>
        </w:tc>
        <w:tc>
          <w:tcPr>
            <w:tcW w:w="2898" w:type="dxa"/>
            <w:tcBorders>
              <w:top w:val="nil"/>
              <w:left w:val="nil"/>
              <w:bottom w:val="nil"/>
              <w:right w:val="nil"/>
            </w:tcBorders>
            <w:shd w:val="clear" w:color="auto" w:fill="auto"/>
            <w:noWrap/>
            <w:vAlign w:val="bottom"/>
            <w:hideMark/>
          </w:tcPr>
          <w:p w14:paraId="2C36533C" w14:textId="77777777" w:rsidR="00252B3D" w:rsidRPr="00E27A19" w:rsidRDefault="00252B3D" w:rsidP="00C900B2">
            <w:pPr>
              <w:spacing w:after="0" w:line="276" w:lineRule="auto"/>
              <w:rPr>
                <w:rFonts w:eastAsia="Times New Roman" w:cs="Times New Roman"/>
                <w:szCs w:val="24"/>
              </w:rPr>
            </w:pPr>
          </w:p>
        </w:tc>
        <w:tc>
          <w:tcPr>
            <w:tcW w:w="1179" w:type="dxa"/>
            <w:tcBorders>
              <w:top w:val="nil"/>
              <w:left w:val="nil"/>
              <w:bottom w:val="nil"/>
              <w:right w:val="nil"/>
            </w:tcBorders>
            <w:shd w:val="clear" w:color="auto" w:fill="auto"/>
            <w:noWrap/>
            <w:vAlign w:val="bottom"/>
            <w:hideMark/>
          </w:tcPr>
          <w:p w14:paraId="3B23FCD7"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6EA787FD"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2C18E47B"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520207FE"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32F975CA" w14:textId="77777777" w:rsidR="00252B3D" w:rsidRPr="00E27A19" w:rsidRDefault="00252B3D" w:rsidP="00C900B2">
            <w:pPr>
              <w:spacing w:after="0" w:line="276" w:lineRule="auto"/>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27288A0B" w14:textId="77777777" w:rsidR="00252B3D" w:rsidRPr="00E27A19" w:rsidRDefault="00252B3D" w:rsidP="00C900B2">
            <w:pPr>
              <w:spacing w:after="0" w:line="276" w:lineRule="auto"/>
              <w:rPr>
                <w:rFonts w:eastAsia="Times New Roman" w:cs="Times New Roman"/>
                <w:szCs w:val="24"/>
              </w:rPr>
            </w:pPr>
          </w:p>
        </w:tc>
      </w:tr>
      <w:tr w:rsidR="00252B3D" w:rsidRPr="00E27A19" w14:paraId="0D16F7D9" w14:textId="77777777" w:rsidTr="00252B3D">
        <w:trPr>
          <w:trHeight w:val="300"/>
        </w:trPr>
        <w:tc>
          <w:tcPr>
            <w:tcW w:w="8766" w:type="dxa"/>
            <w:gridSpan w:val="5"/>
            <w:tcBorders>
              <w:top w:val="nil"/>
              <w:left w:val="nil"/>
              <w:bottom w:val="nil"/>
              <w:right w:val="nil"/>
            </w:tcBorders>
            <w:shd w:val="clear" w:color="auto" w:fill="auto"/>
            <w:noWrap/>
            <w:vAlign w:val="bottom"/>
            <w:hideMark/>
          </w:tcPr>
          <w:p w14:paraId="3920FEFE" w14:textId="77777777" w:rsidR="00252B3D" w:rsidRPr="00E27A19" w:rsidRDefault="00252B3D" w:rsidP="00C900B2">
            <w:pPr>
              <w:spacing w:after="0" w:line="276" w:lineRule="auto"/>
              <w:rPr>
                <w:rFonts w:eastAsia="Times New Roman" w:cs="Times New Roman"/>
                <w:i/>
                <w:color w:val="000000"/>
                <w:szCs w:val="24"/>
              </w:rPr>
            </w:pPr>
            <w:r w:rsidRPr="00E27A19">
              <w:rPr>
                <w:rFonts w:eastAsia="Times New Roman" w:cs="Times New Roman"/>
                <w:i/>
                <w:color w:val="000000"/>
                <w:szCs w:val="24"/>
              </w:rPr>
              <w:t>Source: Ministry of Gender Equality &amp; Family Welfare</w:t>
            </w:r>
          </w:p>
        </w:tc>
        <w:tc>
          <w:tcPr>
            <w:tcW w:w="222" w:type="dxa"/>
            <w:tcBorders>
              <w:top w:val="nil"/>
              <w:left w:val="nil"/>
              <w:bottom w:val="nil"/>
              <w:right w:val="nil"/>
            </w:tcBorders>
            <w:shd w:val="clear" w:color="auto" w:fill="auto"/>
            <w:noWrap/>
            <w:vAlign w:val="bottom"/>
            <w:hideMark/>
          </w:tcPr>
          <w:p w14:paraId="41E328B2" w14:textId="77777777" w:rsidR="00252B3D" w:rsidRPr="00E27A19" w:rsidRDefault="00252B3D" w:rsidP="00C900B2">
            <w:pPr>
              <w:spacing w:after="0" w:line="276" w:lineRule="auto"/>
              <w:rPr>
                <w:rFonts w:eastAsia="Times New Roman" w:cs="Times New Roman"/>
                <w:color w:val="000000"/>
                <w:szCs w:val="24"/>
              </w:rPr>
            </w:pPr>
          </w:p>
        </w:tc>
        <w:tc>
          <w:tcPr>
            <w:tcW w:w="222" w:type="dxa"/>
            <w:tcBorders>
              <w:top w:val="nil"/>
              <w:left w:val="nil"/>
              <w:bottom w:val="nil"/>
              <w:right w:val="nil"/>
            </w:tcBorders>
            <w:shd w:val="clear" w:color="auto" w:fill="auto"/>
            <w:noWrap/>
            <w:vAlign w:val="bottom"/>
            <w:hideMark/>
          </w:tcPr>
          <w:p w14:paraId="429D0703" w14:textId="77777777" w:rsidR="00252B3D" w:rsidRPr="00E27A19" w:rsidRDefault="00252B3D" w:rsidP="00C900B2">
            <w:pPr>
              <w:spacing w:after="0" w:line="276" w:lineRule="auto"/>
              <w:rPr>
                <w:rFonts w:eastAsia="Times New Roman" w:cs="Times New Roman"/>
                <w:szCs w:val="24"/>
              </w:rPr>
            </w:pPr>
          </w:p>
        </w:tc>
        <w:tc>
          <w:tcPr>
            <w:tcW w:w="222" w:type="dxa"/>
            <w:tcBorders>
              <w:top w:val="nil"/>
              <w:left w:val="nil"/>
              <w:bottom w:val="nil"/>
              <w:right w:val="nil"/>
            </w:tcBorders>
            <w:shd w:val="clear" w:color="auto" w:fill="auto"/>
            <w:noWrap/>
            <w:vAlign w:val="bottom"/>
            <w:hideMark/>
          </w:tcPr>
          <w:p w14:paraId="1D22C978" w14:textId="77777777" w:rsidR="00252B3D" w:rsidRPr="00E27A19" w:rsidRDefault="00252B3D" w:rsidP="00C900B2">
            <w:pPr>
              <w:spacing w:after="0" w:line="276" w:lineRule="auto"/>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5A97D017" w14:textId="77777777" w:rsidR="00252B3D" w:rsidRPr="00E27A19" w:rsidRDefault="00252B3D" w:rsidP="00C900B2">
            <w:pPr>
              <w:spacing w:after="0" w:line="276" w:lineRule="auto"/>
              <w:rPr>
                <w:rFonts w:eastAsia="Times New Roman" w:cs="Times New Roman"/>
                <w:szCs w:val="24"/>
              </w:rPr>
            </w:pPr>
          </w:p>
        </w:tc>
      </w:tr>
    </w:tbl>
    <w:p w14:paraId="452EEC1D" w14:textId="77777777" w:rsidR="00A61142" w:rsidRPr="00E27A19" w:rsidRDefault="00A61142" w:rsidP="00C900B2">
      <w:pPr>
        <w:spacing w:after="0" w:line="276" w:lineRule="auto"/>
        <w:ind w:firstLine="360"/>
        <w:rPr>
          <w:rFonts w:cs="Times New Roman"/>
          <w:szCs w:val="24"/>
          <w:shd w:val="clear" w:color="auto" w:fill="FFFFFF"/>
        </w:rPr>
      </w:pPr>
    </w:p>
    <w:p w14:paraId="3424FBCA" w14:textId="141B7E9E" w:rsidR="00A67FE3" w:rsidRDefault="00E104F3" w:rsidP="00C900B2">
      <w:pPr>
        <w:pStyle w:val="ListParagraph"/>
        <w:numPr>
          <w:ilvl w:val="0"/>
          <w:numId w:val="5"/>
        </w:numPr>
        <w:spacing w:after="0" w:line="276" w:lineRule="auto"/>
        <w:rPr>
          <w:rFonts w:cs="Times New Roman"/>
          <w:szCs w:val="24"/>
        </w:rPr>
      </w:pPr>
      <w:r w:rsidRPr="00E27A19">
        <w:rPr>
          <w:rFonts w:cs="Times New Roman"/>
          <w:szCs w:val="24"/>
        </w:rPr>
        <w:t>Moreover</w:t>
      </w:r>
      <w:r w:rsidR="007212B7" w:rsidRPr="00E27A19">
        <w:rPr>
          <w:rFonts w:cs="Times New Roman"/>
          <w:szCs w:val="24"/>
        </w:rPr>
        <w:t xml:space="preserve">, an </w:t>
      </w:r>
      <w:r w:rsidR="00E3732E" w:rsidRPr="00E27A19">
        <w:rPr>
          <w:rFonts w:cs="Times New Roman"/>
          <w:szCs w:val="24"/>
        </w:rPr>
        <w:t>I</w:t>
      </w:r>
      <w:r w:rsidR="007212B7" w:rsidRPr="00E27A19">
        <w:rPr>
          <w:rFonts w:cs="Times New Roman"/>
          <w:szCs w:val="24"/>
        </w:rPr>
        <w:t>nter-</w:t>
      </w:r>
      <w:r w:rsidR="00E3732E" w:rsidRPr="00E27A19">
        <w:rPr>
          <w:rFonts w:cs="Times New Roman"/>
          <w:szCs w:val="24"/>
        </w:rPr>
        <w:t>M</w:t>
      </w:r>
      <w:r w:rsidR="007212B7" w:rsidRPr="00E27A19">
        <w:rPr>
          <w:rFonts w:cs="Times New Roman"/>
          <w:szCs w:val="24"/>
        </w:rPr>
        <w:t>inisterial High Level Committee</w:t>
      </w:r>
      <w:r w:rsidR="004F70A1" w:rsidRPr="00E27A19">
        <w:rPr>
          <w:rFonts w:cs="Times New Roman"/>
          <w:szCs w:val="24"/>
        </w:rPr>
        <w:t xml:space="preserve"> on Gender-Based Violence (GBV)</w:t>
      </w:r>
      <w:r w:rsidR="007212B7" w:rsidRPr="00E27A19">
        <w:rPr>
          <w:rFonts w:cs="Times New Roman"/>
          <w:szCs w:val="24"/>
        </w:rPr>
        <w:t xml:space="preserve"> under the chairmanship of the Prime Minister has been set up to address the sc</w:t>
      </w:r>
      <w:r w:rsidRPr="00E27A19">
        <w:rPr>
          <w:rFonts w:cs="Times New Roman"/>
          <w:szCs w:val="24"/>
        </w:rPr>
        <w:t xml:space="preserve">ourge of </w:t>
      </w:r>
      <w:r w:rsidR="004F70A1" w:rsidRPr="00E27A19">
        <w:rPr>
          <w:rFonts w:cs="Times New Roman"/>
          <w:szCs w:val="24"/>
        </w:rPr>
        <w:t>GBV</w:t>
      </w:r>
      <w:r w:rsidR="007212B7" w:rsidRPr="00E27A19">
        <w:rPr>
          <w:rFonts w:cs="Times New Roman"/>
          <w:szCs w:val="24"/>
        </w:rPr>
        <w:t>.</w:t>
      </w:r>
      <w:r w:rsidRPr="00E27A19">
        <w:rPr>
          <w:rFonts w:cs="Times New Roman"/>
          <w:szCs w:val="24"/>
        </w:rPr>
        <w:t xml:space="preserve">  </w:t>
      </w:r>
      <w:r w:rsidR="007212B7" w:rsidRPr="00E27A19">
        <w:rPr>
          <w:rFonts w:cs="Times New Roman"/>
          <w:szCs w:val="24"/>
        </w:rPr>
        <w:t xml:space="preserve">The mandate of </w:t>
      </w:r>
      <w:r w:rsidRPr="00E27A19">
        <w:rPr>
          <w:rFonts w:cs="Times New Roman"/>
          <w:szCs w:val="24"/>
        </w:rPr>
        <w:t>the High Level Committee on the</w:t>
      </w:r>
      <w:r w:rsidR="007212B7" w:rsidRPr="00E27A19">
        <w:rPr>
          <w:rFonts w:cs="Times New Roman"/>
          <w:szCs w:val="24"/>
        </w:rPr>
        <w:t xml:space="preserve"> elimination of G</w:t>
      </w:r>
      <w:r w:rsidR="005563D0" w:rsidRPr="00E27A19">
        <w:rPr>
          <w:rFonts w:cs="Times New Roman"/>
          <w:szCs w:val="24"/>
        </w:rPr>
        <w:t>BV</w:t>
      </w:r>
      <w:r w:rsidR="007212B7" w:rsidRPr="00E27A19">
        <w:rPr>
          <w:rFonts w:cs="Times New Roman"/>
          <w:szCs w:val="24"/>
        </w:rPr>
        <w:t xml:space="preserve"> is to</w:t>
      </w:r>
      <w:r w:rsidR="00A9368F" w:rsidRPr="00E27A19">
        <w:rPr>
          <w:rFonts w:cs="Times New Roman"/>
          <w:szCs w:val="24"/>
        </w:rPr>
        <w:t>:</w:t>
      </w:r>
    </w:p>
    <w:p w14:paraId="7DD53269" w14:textId="77777777" w:rsidR="00E27A19" w:rsidRPr="00E27A19" w:rsidRDefault="00E27A19" w:rsidP="00C900B2">
      <w:pPr>
        <w:pStyle w:val="ListParagraph"/>
        <w:spacing w:after="0" w:line="276" w:lineRule="auto"/>
        <w:ind w:left="360"/>
        <w:rPr>
          <w:rFonts w:cs="Times New Roman"/>
          <w:szCs w:val="24"/>
        </w:rPr>
      </w:pPr>
    </w:p>
    <w:p w14:paraId="09DC3367" w14:textId="77777777" w:rsidR="007212B7" w:rsidRDefault="007212B7" w:rsidP="00C900B2">
      <w:pPr>
        <w:pStyle w:val="ListParagraph"/>
        <w:numPr>
          <w:ilvl w:val="0"/>
          <w:numId w:val="15"/>
        </w:numPr>
        <w:spacing w:after="0" w:line="276" w:lineRule="auto"/>
        <w:rPr>
          <w:rFonts w:cs="Times New Roman"/>
          <w:szCs w:val="24"/>
          <w:shd w:val="clear" w:color="auto" w:fill="FFFFFF"/>
        </w:rPr>
      </w:pPr>
      <w:r w:rsidRPr="00E27A19">
        <w:rPr>
          <w:rFonts w:cs="Times New Roman"/>
          <w:szCs w:val="24"/>
          <w:shd w:val="clear" w:color="auto" w:fill="FFFFFF"/>
        </w:rPr>
        <w:t>assess the current state of affairs wit</w:t>
      </w:r>
      <w:r w:rsidR="005563D0" w:rsidRPr="00E27A19">
        <w:rPr>
          <w:rFonts w:cs="Times New Roman"/>
          <w:szCs w:val="24"/>
          <w:shd w:val="clear" w:color="auto" w:fill="FFFFFF"/>
        </w:rPr>
        <w:t>h regard to the elimination of GBV</w:t>
      </w:r>
      <w:r w:rsidRPr="00E27A19">
        <w:rPr>
          <w:rFonts w:cs="Times New Roman"/>
          <w:szCs w:val="24"/>
          <w:shd w:val="clear" w:color="auto" w:fill="FFFFFF"/>
        </w:rPr>
        <w:t xml:space="preserve"> in terms of legislative framework and its enforcement,</w:t>
      </w:r>
      <w:r w:rsidR="00E104F3" w:rsidRPr="00E27A19">
        <w:rPr>
          <w:rFonts w:cs="Times New Roman"/>
          <w:szCs w:val="24"/>
          <w:shd w:val="clear" w:color="auto" w:fill="FFFFFF"/>
        </w:rPr>
        <w:t xml:space="preserve"> policies</w:t>
      </w:r>
      <w:r w:rsidRPr="00E27A19">
        <w:rPr>
          <w:rFonts w:cs="Times New Roman"/>
          <w:szCs w:val="24"/>
          <w:shd w:val="clear" w:color="auto" w:fill="FFFFFF"/>
        </w:rPr>
        <w:t>,</w:t>
      </w:r>
      <w:r w:rsidR="00E104F3" w:rsidRPr="00E27A19">
        <w:rPr>
          <w:rFonts w:cs="Times New Roman"/>
          <w:szCs w:val="24"/>
          <w:shd w:val="clear" w:color="auto" w:fill="FFFFFF"/>
        </w:rPr>
        <w:t xml:space="preserve"> </w:t>
      </w:r>
      <w:r w:rsidRPr="00E27A19">
        <w:rPr>
          <w:rFonts w:cs="Times New Roman"/>
          <w:szCs w:val="24"/>
          <w:shd w:val="clear" w:color="auto" w:fill="FFFFFF"/>
        </w:rPr>
        <w:t>procedures and awareness /</w:t>
      </w:r>
      <w:r w:rsidR="00E104F3" w:rsidRPr="00E27A19">
        <w:rPr>
          <w:rFonts w:cs="Times New Roman"/>
          <w:szCs w:val="24"/>
          <w:shd w:val="clear" w:color="auto" w:fill="FFFFFF"/>
        </w:rPr>
        <w:t xml:space="preserve"> </w:t>
      </w:r>
      <w:r w:rsidRPr="00E27A19">
        <w:rPr>
          <w:rFonts w:cs="Times New Roman"/>
          <w:szCs w:val="24"/>
          <w:shd w:val="clear" w:color="auto" w:fill="FFFFFF"/>
        </w:rPr>
        <w:t>se</w:t>
      </w:r>
      <w:r w:rsidR="00E104F3" w:rsidRPr="00E27A19">
        <w:rPr>
          <w:rFonts w:cs="Times New Roman"/>
          <w:szCs w:val="24"/>
          <w:shd w:val="clear" w:color="auto" w:fill="FFFFFF"/>
        </w:rPr>
        <w:t>nsitisation campaign undertaken</w:t>
      </w:r>
      <w:r w:rsidRPr="00E27A19">
        <w:rPr>
          <w:rFonts w:cs="Times New Roman"/>
          <w:szCs w:val="24"/>
          <w:shd w:val="clear" w:color="auto" w:fill="FFFFFF"/>
        </w:rPr>
        <w:t>;</w:t>
      </w:r>
      <w:r w:rsidR="00E104F3" w:rsidRPr="00E27A19">
        <w:rPr>
          <w:rFonts w:cs="Times New Roman"/>
          <w:szCs w:val="24"/>
          <w:shd w:val="clear" w:color="auto" w:fill="FFFFFF"/>
        </w:rPr>
        <w:t xml:space="preserve"> </w:t>
      </w:r>
      <w:r w:rsidRPr="00E27A19">
        <w:rPr>
          <w:rFonts w:cs="Times New Roman"/>
          <w:szCs w:val="24"/>
          <w:shd w:val="clear" w:color="auto" w:fill="FFFFFF"/>
        </w:rPr>
        <w:t xml:space="preserve">and </w:t>
      </w:r>
    </w:p>
    <w:p w14:paraId="649DA9EE" w14:textId="77777777" w:rsidR="00C900B2" w:rsidRPr="00E27A19" w:rsidRDefault="00C900B2" w:rsidP="00C900B2">
      <w:pPr>
        <w:pStyle w:val="ListParagraph"/>
        <w:spacing w:after="0" w:line="276" w:lineRule="auto"/>
        <w:rPr>
          <w:rFonts w:cs="Times New Roman"/>
          <w:szCs w:val="24"/>
          <w:shd w:val="clear" w:color="auto" w:fill="FFFFFF"/>
        </w:rPr>
      </w:pPr>
    </w:p>
    <w:p w14:paraId="5FACA0AD" w14:textId="77777777" w:rsidR="007212B7" w:rsidRDefault="007212B7" w:rsidP="00C900B2">
      <w:pPr>
        <w:pStyle w:val="ListParagraph"/>
        <w:numPr>
          <w:ilvl w:val="0"/>
          <w:numId w:val="15"/>
        </w:numPr>
        <w:spacing w:after="0" w:line="276" w:lineRule="auto"/>
        <w:rPr>
          <w:rFonts w:cs="Times New Roman"/>
          <w:szCs w:val="24"/>
          <w:shd w:val="clear" w:color="auto" w:fill="FFFFFF"/>
        </w:rPr>
      </w:pPr>
      <w:r w:rsidRPr="00E27A19">
        <w:rPr>
          <w:rFonts w:cs="Times New Roman"/>
          <w:szCs w:val="24"/>
          <w:shd w:val="clear" w:color="auto" w:fill="FFFFFF"/>
        </w:rPr>
        <w:t xml:space="preserve">to identify problem areas and formulate a new strategy to </w:t>
      </w:r>
      <w:r w:rsidR="005563D0" w:rsidRPr="00E27A19">
        <w:rPr>
          <w:rFonts w:cs="Times New Roman"/>
          <w:szCs w:val="24"/>
          <w:shd w:val="clear" w:color="auto" w:fill="FFFFFF"/>
        </w:rPr>
        <w:t>eliminate GBV</w:t>
      </w:r>
      <w:r w:rsidR="00E104F3" w:rsidRPr="00E27A19">
        <w:rPr>
          <w:rFonts w:cs="Times New Roman"/>
          <w:szCs w:val="24"/>
          <w:shd w:val="clear" w:color="auto" w:fill="FFFFFF"/>
        </w:rPr>
        <w:t>.</w:t>
      </w:r>
    </w:p>
    <w:p w14:paraId="76FBDD21" w14:textId="77777777" w:rsidR="00E27A19" w:rsidRPr="00E27A19" w:rsidRDefault="00E27A19" w:rsidP="00C900B2">
      <w:pPr>
        <w:pStyle w:val="ListParagraph"/>
        <w:spacing w:after="0" w:line="276" w:lineRule="auto"/>
        <w:rPr>
          <w:rFonts w:cs="Times New Roman"/>
          <w:szCs w:val="24"/>
          <w:shd w:val="clear" w:color="auto" w:fill="FFFFFF"/>
        </w:rPr>
      </w:pPr>
    </w:p>
    <w:p w14:paraId="7C9CF7C4" w14:textId="717A5B4E" w:rsidR="00A67FE3" w:rsidRPr="00E27A19" w:rsidRDefault="007212B7" w:rsidP="00C900B2">
      <w:pPr>
        <w:pStyle w:val="ListParagraph"/>
        <w:numPr>
          <w:ilvl w:val="0"/>
          <w:numId w:val="5"/>
        </w:numPr>
        <w:spacing w:after="0" w:line="276" w:lineRule="auto"/>
        <w:rPr>
          <w:rFonts w:cs="Times New Roman"/>
          <w:szCs w:val="24"/>
        </w:rPr>
      </w:pPr>
      <w:r w:rsidRPr="00E27A19">
        <w:rPr>
          <w:rFonts w:cs="Times New Roman"/>
          <w:szCs w:val="24"/>
        </w:rPr>
        <w:t>The services of Mr</w:t>
      </w:r>
      <w:r w:rsidR="00A9368F" w:rsidRPr="00E27A19">
        <w:rPr>
          <w:rFonts w:cs="Times New Roman"/>
          <w:szCs w:val="24"/>
        </w:rPr>
        <w:t>.</w:t>
      </w:r>
      <w:r w:rsidRPr="00E27A19">
        <w:rPr>
          <w:rFonts w:cs="Times New Roman"/>
          <w:szCs w:val="24"/>
        </w:rPr>
        <w:t xml:space="preserve"> Jason Meyer</w:t>
      </w:r>
      <w:r w:rsidR="00A9368F" w:rsidRPr="00E27A19">
        <w:rPr>
          <w:rFonts w:cs="Times New Roman"/>
          <w:szCs w:val="24"/>
        </w:rPr>
        <w:t>,</w:t>
      </w:r>
      <w:r w:rsidRPr="00E27A19">
        <w:rPr>
          <w:rFonts w:cs="Times New Roman"/>
          <w:szCs w:val="24"/>
        </w:rPr>
        <w:t xml:space="preserve"> an International Consultant from the United Nations Development Programme, have been retained </w:t>
      </w:r>
      <w:r w:rsidR="00517677" w:rsidRPr="00E27A19">
        <w:rPr>
          <w:rFonts w:cs="Times New Roman"/>
          <w:szCs w:val="24"/>
        </w:rPr>
        <w:t>to come up with a Strategy on A</w:t>
      </w:r>
      <w:r w:rsidR="00E104F3" w:rsidRPr="00E27A19">
        <w:rPr>
          <w:rFonts w:cs="Times New Roman"/>
          <w:szCs w:val="24"/>
        </w:rPr>
        <w:t>ddressing G</w:t>
      </w:r>
      <w:r w:rsidR="00A9368F" w:rsidRPr="00E27A19">
        <w:rPr>
          <w:rFonts w:cs="Times New Roman"/>
          <w:szCs w:val="24"/>
        </w:rPr>
        <w:t xml:space="preserve">ender </w:t>
      </w:r>
      <w:r w:rsidR="005563D0" w:rsidRPr="00E27A19">
        <w:rPr>
          <w:rFonts w:cs="Times New Roman"/>
          <w:szCs w:val="24"/>
        </w:rPr>
        <w:t>B</w:t>
      </w:r>
      <w:r w:rsidR="00A9368F" w:rsidRPr="00E27A19">
        <w:rPr>
          <w:rFonts w:cs="Times New Roman"/>
          <w:szCs w:val="24"/>
        </w:rPr>
        <w:t xml:space="preserve">ased </w:t>
      </w:r>
      <w:r w:rsidR="005563D0" w:rsidRPr="00E27A19">
        <w:rPr>
          <w:rFonts w:cs="Times New Roman"/>
          <w:szCs w:val="24"/>
        </w:rPr>
        <w:t>V</w:t>
      </w:r>
      <w:r w:rsidR="00A9368F" w:rsidRPr="00E27A19">
        <w:rPr>
          <w:rFonts w:cs="Times New Roman"/>
          <w:szCs w:val="24"/>
        </w:rPr>
        <w:t>iolence</w:t>
      </w:r>
      <w:r w:rsidR="00517677" w:rsidRPr="00E27A19">
        <w:rPr>
          <w:rFonts w:cs="Times New Roman"/>
          <w:szCs w:val="24"/>
        </w:rPr>
        <w:t>.</w:t>
      </w:r>
      <w:r w:rsidR="00E104F3" w:rsidRPr="00E27A19">
        <w:rPr>
          <w:rFonts w:cs="Times New Roman"/>
          <w:szCs w:val="24"/>
        </w:rPr>
        <w:t xml:space="preserve"> </w:t>
      </w:r>
      <w:r w:rsidR="005563D0" w:rsidRPr="00E27A19">
        <w:rPr>
          <w:rFonts w:cs="Times New Roman"/>
          <w:szCs w:val="24"/>
        </w:rPr>
        <w:t>A GBV</w:t>
      </w:r>
      <w:r w:rsidR="00517677" w:rsidRPr="00E27A19">
        <w:rPr>
          <w:rFonts w:cs="Times New Roman"/>
          <w:szCs w:val="24"/>
        </w:rPr>
        <w:t xml:space="preserve"> mobile application is concurrently being developed to ensure rapid response to cases of G</w:t>
      </w:r>
      <w:r w:rsidR="005563D0" w:rsidRPr="00E27A19">
        <w:rPr>
          <w:rFonts w:cs="Times New Roman"/>
          <w:szCs w:val="24"/>
        </w:rPr>
        <w:t>BV</w:t>
      </w:r>
      <w:r w:rsidR="00517677" w:rsidRPr="00E27A19">
        <w:rPr>
          <w:rFonts w:cs="Times New Roman"/>
          <w:szCs w:val="24"/>
        </w:rPr>
        <w:t>.</w:t>
      </w:r>
    </w:p>
    <w:p w14:paraId="53BA171F" w14:textId="77777777" w:rsidR="00E27142" w:rsidRDefault="00E27142" w:rsidP="00C900B2">
      <w:pPr>
        <w:spacing w:after="0" w:line="276" w:lineRule="auto"/>
        <w:contextualSpacing/>
        <w:rPr>
          <w:rFonts w:eastAsia="Calibri" w:cs="Times New Roman"/>
          <w:b/>
          <w:szCs w:val="24"/>
        </w:rPr>
      </w:pPr>
    </w:p>
    <w:p w14:paraId="2C846B03" w14:textId="225C6A3A" w:rsidR="009D3E00" w:rsidRPr="00E27A19" w:rsidRDefault="000A447E" w:rsidP="00C900B2">
      <w:pPr>
        <w:spacing w:after="0" w:line="276" w:lineRule="auto"/>
        <w:contextualSpacing/>
        <w:rPr>
          <w:rFonts w:eastAsia="Calibri" w:cs="Times New Roman"/>
          <w:b/>
          <w:szCs w:val="24"/>
          <w:u w:val="single"/>
        </w:rPr>
      </w:pPr>
      <w:r w:rsidRPr="00E27A19">
        <w:rPr>
          <w:rFonts w:eastAsia="Calibri" w:cs="Times New Roman"/>
          <w:b/>
          <w:szCs w:val="24"/>
        </w:rPr>
        <w:t>B. C</w:t>
      </w:r>
      <w:r w:rsidR="00B50C58" w:rsidRPr="00E27A19">
        <w:rPr>
          <w:rFonts w:eastAsia="Calibri" w:cs="Times New Roman"/>
          <w:b/>
          <w:szCs w:val="24"/>
          <w:u w:val="single"/>
        </w:rPr>
        <w:t xml:space="preserve">orporal Punishment in all Settings </w:t>
      </w:r>
    </w:p>
    <w:p w14:paraId="4E63F1B6" w14:textId="77777777" w:rsidR="00FB1C91" w:rsidRPr="00E27A19" w:rsidRDefault="00FB1C91" w:rsidP="00C900B2">
      <w:pPr>
        <w:spacing w:after="0" w:line="276" w:lineRule="auto"/>
        <w:contextualSpacing/>
        <w:rPr>
          <w:rFonts w:eastAsia="Calibri" w:cs="Times New Roman"/>
          <w:b/>
          <w:szCs w:val="24"/>
          <w:u w:val="single"/>
        </w:rPr>
      </w:pPr>
    </w:p>
    <w:p w14:paraId="0DBFD5F0" w14:textId="6ACA93D3" w:rsidR="00FB1C91" w:rsidRDefault="00517677" w:rsidP="00C900B2">
      <w:pPr>
        <w:pStyle w:val="ListParagraph"/>
        <w:numPr>
          <w:ilvl w:val="0"/>
          <w:numId w:val="5"/>
        </w:numPr>
        <w:spacing w:after="0" w:line="276" w:lineRule="auto"/>
        <w:rPr>
          <w:rFonts w:cs="Times New Roman"/>
          <w:szCs w:val="24"/>
        </w:rPr>
      </w:pPr>
      <w:r w:rsidRPr="00E27142">
        <w:rPr>
          <w:rFonts w:cs="Times New Roman"/>
          <w:szCs w:val="24"/>
        </w:rPr>
        <w:t>Provisions for prevention of corporal punishment in all settings will be included in the revised version of the forthcoming Children`s Bill</w:t>
      </w:r>
      <w:r w:rsidR="00A9368F" w:rsidRPr="00E27142">
        <w:rPr>
          <w:rFonts w:cs="Times New Roman"/>
          <w:szCs w:val="24"/>
        </w:rPr>
        <w:t>,</w:t>
      </w:r>
      <w:r w:rsidRPr="00E27142">
        <w:rPr>
          <w:rFonts w:cs="Times New Roman"/>
          <w:szCs w:val="24"/>
        </w:rPr>
        <w:t xml:space="preserve"> which is expected to be introduced in the National Assembly in November 2020.</w:t>
      </w:r>
    </w:p>
    <w:p w14:paraId="5DFD267B" w14:textId="77777777" w:rsidR="00E27142" w:rsidRPr="00E27142" w:rsidRDefault="00E27142" w:rsidP="00C900B2">
      <w:pPr>
        <w:pStyle w:val="ListParagraph"/>
        <w:spacing w:after="0" w:line="276" w:lineRule="auto"/>
        <w:ind w:left="360"/>
        <w:rPr>
          <w:rFonts w:cs="Times New Roman"/>
          <w:szCs w:val="24"/>
        </w:rPr>
      </w:pPr>
    </w:p>
    <w:p w14:paraId="7152FD03" w14:textId="7948193D" w:rsidR="00517677" w:rsidRDefault="00517677" w:rsidP="00C900B2">
      <w:pPr>
        <w:pStyle w:val="ListParagraph"/>
        <w:numPr>
          <w:ilvl w:val="0"/>
          <w:numId w:val="5"/>
        </w:numPr>
        <w:spacing w:after="0" w:line="276" w:lineRule="auto"/>
        <w:rPr>
          <w:rFonts w:cs="Times New Roman"/>
          <w:szCs w:val="24"/>
        </w:rPr>
      </w:pPr>
      <w:r w:rsidRPr="00E27142">
        <w:rPr>
          <w:rFonts w:cs="Times New Roman"/>
          <w:szCs w:val="24"/>
        </w:rPr>
        <w:t>The</w:t>
      </w:r>
      <w:r w:rsidR="004460C3" w:rsidRPr="00E27142">
        <w:rPr>
          <w:rFonts w:cs="Times New Roman"/>
          <w:szCs w:val="24"/>
        </w:rPr>
        <w:t xml:space="preserve"> revised draft Bill includes</w:t>
      </w:r>
      <w:r w:rsidRPr="00E27142">
        <w:rPr>
          <w:rFonts w:cs="Times New Roman"/>
          <w:szCs w:val="24"/>
        </w:rPr>
        <w:t>, inter alia</w:t>
      </w:r>
      <w:r w:rsidR="00F105F1" w:rsidRPr="00E27142">
        <w:rPr>
          <w:rFonts w:cs="Times New Roman"/>
          <w:szCs w:val="24"/>
        </w:rPr>
        <w:t>,</w:t>
      </w:r>
      <w:r w:rsidRPr="00E27142">
        <w:rPr>
          <w:rFonts w:cs="Times New Roman"/>
          <w:szCs w:val="24"/>
        </w:rPr>
        <w:t xml:space="preserve"> the following provisions:</w:t>
      </w:r>
    </w:p>
    <w:p w14:paraId="6B7D0484" w14:textId="77777777" w:rsidR="00C900B2" w:rsidRPr="00E27142" w:rsidRDefault="00C900B2" w:rsidP="00C900B2">
      <w:pPr>
        <w:pStyle w:val="ListParagraph"/>
        <w:spacing w:after="0" w:line="276" w:lineRule="auto"/>
        <w:ind w:left="360"/>
        <w:rPr>
          <w:rFonts w:cs="Times New Roman"/>
          <w:szCs w:val="24"/>
        </w:rPr>
      </w:pPr>
    </w:p>
    <w:p w14:paraId="17C16164" w14:textId="2FF73A51" w:rsidR="006B39D3" w:rsidRPr="00E27A19" w:rsidRDefault="009A0471" w:rsidP="00C900B2">
      <w:pPr>
        <w:tabs>
          <w:tab w:val="left" w:pos="450"/>
        </w:tabs>
        <w:spacing w:line="276" w:lineRule="auto"/>
        <w:ind w:left="360"/>
        <w:rPr>
          <w:rFonts w:cs="Times New Roman"/>
          <w:szCs w:val="24"/>
          <w:shd w:val="clear" w:color="auto" w:fill="FFFFFF"/>
        </w:rPr>
      </w:pPr>
      <w:r w:rsidRPr="00E27A19">
        <w:rPr>
          <w:rFonts w:cs="Times New Roman"/>
          <w:szCs w:val="24"/>
          <w:shd w:val="clear" w:color="auto" w:fill="FFFFFF"/>
        </w:rPr>
        <w:t>(i)</w:t>
      </w:r>
      <w:r w:rsidRPr="00E27A19">
        <w:rPr>
          <w:rFonts w:cs="Times New Roman"/>
          <w:szCs w:val="24"/>
          <w:shd w:val="clear" w:color="auto" w:fill="FFFFFF"/>
        </w:rPr>
        <w:tab/>
      </w:r>
      <w:r w:rsidR="006B39D3" w:rsidRPr="00E27A19">
        <w:rPr>
          <w:rFonts w:cs="Times New Roman"/>
          <w:szCs w:val="24"/>
          <w:shd w:val="clear" w:color="auto" w:fill="FFFFFF"/>
        </w:rPr>
        <w:t>“No parent or other person responsible for the care, treatment, education or supervision of a child shall inflict corporal or inflict humiliating punishment on the child as a measure to c</w:t>
      </w:r>
      <w:r w:rsidR="00694E01" w:rsidRPr="00E27A19">
        <w:rPr>
          <w:rFonts w:cs="Times New Roman"/>
          <w:szCs w:val="24"/>
          <w:shd w:val="clear" w:color="auto" w:fill="FFFFFF"/>
        </w:rPr>
        <w:t>orrect or discipline the child”</w:t>
      </w:r>
      <w:r w:rsidR="00A9368F" w:rsidRPr="00E27A19">
        <w:rPr>
          <w:rFonts w:cs="Times New Roman"/>
          <w:szCs w:val="24"/>
          <w:shd w:val="clear" w:color="auto" w:fill="FFFFFF"/>
        </w:rPr>
        <w:t>;</w:t>
      </w:r>
    </w:p>
    <w:p w14:paraId="70C1F232" w14:textId="1B230D6C" w:rsidR="00517677" w:rsidRPr="00E27A19" w:rsidRDefault="00517677" w:rsidP="00C900B2">
      <w:pPr>
        <w:tabs>
          <w:tab w:val="left" w:pos="450"/>
        </w:tabs>
        <w:spacing w:line="276" w:lineRule="auto"/>
        <w:ind w:left="360"/>
        <w:rPr>
          <w:rFonts w:cs="Times New Roman"/>
          <w:szCs w:val="24"/>
          <w:shd w:val="clear" w:color="auto" w:fill="FFFFFF"/>
        </w:rPr>
      </w:pPr>
      <w:r w:rsidRPr="00E27A19">
        <w:rPr>
          <w:rFonts w:cs="Times New Roman"/>
          <w:szCs w:val="24"/>
          <w:shd w:val="clear" w:color="auto" w:fill="FFFFFF"/>
        </w:rPr>
        <w:t xml:space="preserve">(ii) </w:t>
      </w:r>
      <w:r w:rsidR="009D3E00" w:rsidRPr="00E27A19">
        <w:rPr>
          <w:rFonts w:cs="Times New Roman"/>
          <w:szCs w:val="24"/>
          <w:shd w:val="clear" w:color="auto" w:fill="FFFFFF"/>
        </w:rPr>
        <w:tab/>
      </w:r>
      <w:r w:rsidR="003B5CA4" w:rsidRPr="00E27A19">
        <w:rPr>
          <w:rFonts w:cs="Times New Roman"/>
          <w:szCs w:val="24"/>
          <w:shd w:val="clear" w:color="auto" w:fill="FFFFFF"/>
        </w:rPr>
        <w:t>“</w:t>
      </w:r>
      <w:r w:rsidR="00E104F3" w:rsidRPr="00E27A19">
        <w:rPr>
          <w:rFonts w:cs="Times New Roman"/>
          <w:szCs w:val="24"/>
          <w:shd w:val="clear" w:color="auto" w:fill="FFFFFF"/>
        </w:rPr>
        <w:t>A</w:t>
      </w:r>
      <w:r w:rsidR="003B5CA4" w:rsidRPr="00E27A19">
        <w:rPr>
          <w:rFonts w:cs="Times New Roman"/>
          <w:szCs w:val="24"/>
          <w:shd w:val="clear" w:color="auto" w:fill="FFFFFF"/>
        </w:rPr>
        <w:t>ny</w:t>
      </w:r>
      <w:r w:rsidR="006B39D3" w:rsidRPr="00E27A19">
        <w:rPr>
          <w:rFonts w:cs="Times New Roman"/>
          <w:szCs w:val="24"/>
          <w:shd w:val="clear" w:color="auto" w:fill="FFFFFF"/>
        </w:rPr>
        <w:t xml:space="preserve"> person who contravenes subsection (1) shall commit an offence and shall, on conviction, be l</w:t>
      </w:r>
      <w:r w:rsidR="000537F8" w:rsidRPr="00E27A19">
        <w:rPr>
          <w:rFonts w:cs="Times New Roman"/>
          <w:szCs w:val="24"/>
          <w:shd w:val="clear" w:color="auto" w:fill="FFFFFF"/>
        </w:rPr>
        <w:t>iable to a fine not exceeding 200</w:t>
      </w:r>
      <w:r w:rsidR="006B39D3" w:rsidRPr="00E27A19">
        <w:rPr>
          <w:rFonts w:cs="Times New Roman"/>
          <w:szCs w:val="24"/>
          <w:shd w:val="clear" w:color="auto" w:fill="FFFFFF"/>
        </w:rPr>
        <w:t>,000 rupees and to impriso</w:t>
      </w:r>
      <w:r w:rsidR="000537F8" w:rsidRPr="00E27A19">
        <w:rPr>
          <w:rFonts w:cs="Times New Roman"/>
          <w:szCs w:val="24"/>
          <w:shd w:val="clear" w:color="auto" w:fill="FFFFFF"/>
        </w:rPr>
        <w:t>nment for a term not exceeding 5</w:t>
      </w:r>
      <w:r w:rsidR="007843B0" w:rsidRPr="00E27A19">
        <w:rPr>
          <w:rFonts w:cs="Times New Roman"/>
          <w:szCs w:val="24"/>
          <w:shd w:val="clear" w:color="auto" w:fill="FFFFFF"/>
        </w:rPr>
        <w:t xml:space="preserve"> </w:t>
      </w:r>
      <w:r w:rsidR="006B39D3" w:rsidRPr="00E27A19">
        <w:rPr>
          <w:rFonts w:cs="Times New Roman"/>
          <w:szCs w:val="24"/>
          <w:shd w:val="clear" w:color="auto" w:fill="FFFFFF"/>
        </w:rPr>
        <w:t xml:space="preserve"> years</w:t>
      </w:r>
      <w:r w:rsidR="00A9368F" w:rsidRPr="00E27A19">
        <w:rPr>
          <w:rFonts w:cs="Times New Roman"/>
          <w:szCs w:val="24"/>
          <w:shd w:val="clear" w:color="auto" w:fill="FFFFFF"/>
        </w:rPr>
        <w:t>; and</w:t>
      </w:r>
    </w:p>
    <w:p w14:paraId="5B756332" w14:textId="0DD0A961" w:rsidR="00F11077" w:rsidRDefault="009A0471" w:rsidP="00C900B2">
      <w:pPr>
        <w:tabs>
          <w:tab w:val="left" w:pos="450"/>
        </w:tabs>
        <w:spacing w:line="276" w:lineRule="auto"/>
        <w:ind w:left="360"/>
        <w:rPr>
          <w:rFonts w:cs="Times New Roman"/>
          <w:szCs w:val="24"/>
          <w:shd w:val="clear" w:color="auto" w:fill="FFFFFF"/>
        </w:rPr>
      </w:pPr>
      <w:r w:rsidRPr="00E27A19">
        <w:rPr>
          <w:rFonts w:cs="Times New Roman"/>
          <w:szCs w:val="24"/>
          <w:shd w:val="clear" w:color="auto" w:fill="FFFFFF"/>
        </w:rPr>
        <w:t>(iii)</w:t>
      </w:r>
      <w:r w:rsidRPr="00E27A19">
        <w:rPr>
          <w:rFonts w:cs="Times New Roman"/>
          <w:szCs w:val="24"/>
          <w:shd w:val="clear" w:color="auto" w:fill="FFFFFF"/>
        </w:rPr>
        <w:tab/>
      </w:r>
      <w:r w:rsidR="006B39D3" w:rsidRPr="00E27A19">
        <w:rPr>
          <w:rFonts w:cs="Times New Roman"/>
          <w:szCs w:val="24"/>
          <w:shd w:val="clear" w:color="auto" w:fill="FFFFFF"/>
        </w:rPr>
        <w:t>“corporal or humiliating punishment” means any form of punishment which causes pain or suffering to a child through, but not limited to, the use of force or use of substances.</w:t>
      </w:r>
    </w:p>
    <w:p w14:paraId="416B58E5" w14:textId="21734E50" w:rsidR="00D939F9" w:rsidRDefault="00D939F9" w:rsidP="00C900B2">
      <w:pPr>
        <w:pStyle w:val="ListParagraph"/>
        <w:numPr>
          <w:ilvl w:val="0"/>
          <w:numId w:val="5"/>
        </w:numPr>
        <w:spacing w:after="0" w:line="276" w:lineRule="auto"/>
        <w:rPr>
          <w:rFonts w:cs="Times New Roman"/>
          <w:szCs w:val="24"/>
        </w:rPr>
      </w:pPr>
      <w:r w:rsidRPr="00E27142">
        <w:rPr>
          <w:rFonts w:cs="Times New Roman"/>
          <w:szCs w:val="24"/>
        </w:rPr>
        <w:lastRenderedPageBreak/>
        <w:t xml:space="preserve">It is worth mentioning that </w:t>
      </w:r>
      <w:r w:rsidR="00A9368F" w:rsidRPr="00E27142">
        <w:rPr>
          <w:rFonts w:cs="Times New Roman"/>
          <w:szCs w:val="24"/>
        </w:rPr>
        <w:t>the</w:t>
      </w:r>
      <w:r w:rsidRPr="00E27142">
        <w:rPr>
          <w:rFonts w:cs="Times New Roman"/>
          <w:szCs w:val="24"/>
        </w:rPr>
        <w:t xml:space="preserve"> previous version of the Children`s Bill was introduced in the National Assembly on 17 September 2019.</w:t>
      </w:r>
      <w:r w:rsidR="00A9368F" w:rsidRPr="00E27142">
        <w:rPr>
          <w:rFonts w:cs="Times New Roman"/>
          <w:szCs w:val="24"/>
        </w:rPr>
        <w:t xml:space="preserve"> </w:t>
      </w:r>
      <w:r w:rsidRPr="00E27142">
        <w:rPr>
          <w:rFonts w:cs="Times New Roman"/>
          <w:szCs w:val="24"/>
        </w:rPr>
        <w:t xml:space="preserve">The Bill could not be passed as the National Assembly was dissolved </w:t>
      </w:r>
      <w:r w:rsidR="00C44FD3" w:rsidRPr="00E27142">
        <w:rPr>
          <w:rFonts w:cs="Times New Roman"/>
          <w:szCs w:val="24"/>
        </w:rPr>
        <w:t xml:space="preserve">on 06 October </w:t>
      </w:r>
      <w:r w:rsidR="004B471B" w:rsidRPr="00E27142">
        <w:rPr>
          <w:rFonts w:cs="Times New Roman"/>
          <w:szCs w:val="24"/>
        </w:rPr>
        <w:t>2019 due to General Elections which were held in November 2019.</w:t>
      </w:r>
      <w:r w:rsidR="00A9368F" w:rsidRPr="00E27142">
        <w:rPr>
          <w:rFonts w:cs="Times New Roman"/>
          <w:szCs w:val="24"/>
        </w:rPr>
        <w:t xml:space="preserve"> </w:t>
      </w:r>
      <w:r w:rsidR="002837AC" w:rsidRPr="00E27142">
        <w:rPr>
          <w:rFonts w:cs="Times New Roman"/>
          <w:szCs w:val="24"/>
        </w:rPr>
        <w:t xml:space="preserve">Subsequently, the </w:t>
      </w:r>
      <w:r w:rsidR="004B471B" w:rsidRPr="00E27142">
        <w:rPr>
          <w:rFonts w:cs="Times New Roman"/>
          <w:szCs w:val="24"/>
        </w:rPr>
        <w:t>draft Children`s Bill has been reviewed and consolidated in li</w:t>
      </w:r>
      <w:r w:rsidR="00FC719C" w:rsidRPr="00E27142">
        <w:rPr>
          <w:rFonts w:cs="Times New Roman"/>
          <w:szCs w:val="24"/>
        </w:rPr>
        <w:t>ne with new policy orientations</w:t>
      </w:r>
      <w:r w:rsidR="004B471B" w:rsidRPr="00E27142">
        <w:rPr>
          <w:rFonts w:cs="Times New Roman"/>
          <w:szCs w:val="24"/>
        </w:rPr>
        <w:t>.</w:t>
      </w:r>
    </w:p>
    <w:p w14:paraId="3DC2EC16" w14:textId="77777777" w:rsidR="00C900B2" w:rsidRPr="00E27142" w:rsidRDefault="00C900B2" w:rsidP="00C900B2">
      <w:pPr>
        <w:pStyle w:val="ListParagraph"/>
        <w:spacing w:after="0" w:line="276" w:lineRule="auto"/>
        <w:ind w:left="360"/>
        <w:rPr>
          <w:rFonts w:cs="Times New Roman"/>
          <w:szCs w:val="24"/>
        </w:rPr>
      </w:pPr>
    </w:p>
    <w:p w14:paraId="4E3E19F7" w14:textId="77777777" w:rsidR="002F2999" w:rsidRDefault="00E72EB7" w:rsidP="00C900B2">
      <w:pPr>
        <w:spacing w:after="0" w:line="276" w:lineRule="auto"/>
        <w:rPr>
          <w:rFonts w:eastAsia="Calibri" w:cs="Times New Roman"/>
          <w:b/>
          <w:szCs w:val="24"/>
          <w:u w:val="single"/>
        </w:rPr>
      </w:pPr>
      <w:r w:rsidRPr="00E27A19">
        <w:rPr>
          <w:rFonts w:eastAsia="Calibri" w:cs="Times New Roman"/>
          <w:b/>
          <w:szCs w:val="24"/>
          <w:u w:val="single"/>
        </w:rPr>
        <w:t>Paragraph 38 (c)</w:t>
      </w:r>
    </w:p>
    <w:p w14:paraId="79E7E02E" w14:textId="77777777" w:rsidR="00C900B2" w:rsidRPr="00E27A19" w:rsidRDefault="00C900B2" w:rsidP="00C900B2">
      <w:pPr>
        <w:spacing w:after="0" w:line="276" w:lineRule="auto"/>
        <w:rPr>
          <w:rFonts w:eastAsia="Calibri" w:cs="Times New Roman"/>
          <w:b/>
          <w:szCs w:val="24"/>
          <w:u w:val="single"/>
        </w:rPr>
      </w:pPr>
    </w:p>
    <w:p w14:paraId="3F76EB3A" w14:textId="77777777" w:rsidR="002F2999" w:rsidRDefault="00E72EB7" w:rsidP="00C900B2">
      <w:pPr>
        <w:spacing w:after="0" w:line="276" w:lineRule="auto"/>
        <w:rPr>
          <w:rFonts w:eastAsia="Calibri" w:cs="Times New Roman"/>
          <w:b/>
          <w:szCs w:val="24"/>
        </w:rPr>
      </w:pPr>
      <w:r w:rsidRPr="00E27A19">
        <w:rPr>
          <w:rFonts w:eastAsia="Calibri" w:cs="Times New Roman"/>
          <w:b/>
          <w:szCs w:val="24"/>
        </w:rPr>
        <w:t>The Committee, recalling its general recommendation No. 21 (1994) on equality in marriage and family relations and its general recommendation No. 29 (2013) on the economic consequences of marriage, family relations and their dissolution, recommends that the State party:</w:t>
      </w:r>
      <w:r w:rsidR="00875FBC" w:rsidRPr="00E27A19">
        <w:rPr>
          <w:rFonts w:eastAsia="Calibri" w:cs="Times New Roman"/>
          <w:b/>
          <w:szCs w:val="24"/>
        </w:rPr>
        <w:t xml:space="preserve"> </w:t>
      </w:r>
      <w:r w:rsidRPr="00E27A19">
        <w:rPr>
          <w:rFonts w:eastAsia="Calibri" w:cs="Times New Roman"/>
          <w:b/>
          <w:szCs w:val="24"/>
        </w:rPr>
        <w:t>(c) Repeal or amend section 145 of the Civil Code to completely preclude consent by parents or guardians as a sufficient requirement to allow marriage of those under the age of 18 and to allow court approval only under exceptional circumstances for marriages of those between the ages of 16 and 18, ensure that the planned children’s bill reflects this provision and amend section 2 of the Child Protection Act to define a child as any person under the age of 18;</w:t>
      </w:r>
    </w:p>
    <w:p w14:paraId="4F9FBA82" w14:textId="77777777" w:rsidR="00C900B2" w:rsidRPr="00E27A19" w:rsidRDefault="00C900B2" w:rsidP="00C900B2">
      <w:pPr>
        <w:spacing w:after="0" w:line="276" w:lineRule="auto"/>
        <w:rPr>
          <w:rFonts w:cs="Times New Roman"/>
          <w:szCs w:val="24"/>
          <w:shd w:val="clear" w:color="auto" w:fill="FFFFFF"/>
        </w:rPr>
      </w:pPr>
    </w:p>
    <w:p w14:paraId="502AE962" w14:textId="3A8281D9" w:rsidR="0006518B" w:rsidRPr="00E27142" w:rsidRDefault="00C50854" w:rsidP="00C900B2">
      <w:pPr>
        <w:pStyle w:val="ListParagraph"/>
        <w:numPr>
          <w:ilvl w:val="0"/>
          <w:numId w:val="5"/>
        </w:numPr>
        <w:spacing w:after="0" w:line="276" w:lineRule="auto"/>
        <w:rPr>
          <w:rFonts w:cs="Times New Roman"/>
          <w:szCs w:val="24"/>
        </w:rPr>
      </w:pPr>
      <w:r w:rsidRPr="00E27142">
        <w:rPr>
          <w:rFonts w:cs="Times New Roman"/>
          <w:szCs w:val="24"/>
        </w:rPr>
        <w:t>The definition of the child in the draft Children’s Bill is “a person under the age of 18”.</w:t>
      </w:r>
      <w:r w:rsidR="00735051" w:rsidRPr="00E27142">
        <w:rPr>
          <w:rFonts w:cs="Times New Roman"/>
          <w:szCs w:val="24"/>
        </w:rPr>
        <w:t xml:space="preserve"> A policy decision is required regarding the repeal of </w:t>
      </w:r>
      <w:r w:rsidRPr="00E27142">
        <w:rPr>
          <w:rFonts w:cs="Times New Roman"/>
          <w:szCs w:val="24"/>
        </w:rPr>
        <w:t xml:space="preserve">Article 145 </w:t>
      </w:r>
      <w:r w:rsidR="005350A2" w:rsidRPr="00E27142">
        <w:rPr>
          <w:rFonts w:cs="Times New Roman"/>
          <w:szCs w:val="24"/>
        </w:rPr>
        <w:t xml:space="preserve">of the </w:t>
      </w:r>
      <w:r w:rsidRPr="00E27142">
        <w:rPr>
          <w:rFonts w:cs="Times New Roman"/>
          <w:szCs w:val="24"/>
        </w:rPr>
        <w:t xml:space="preserve">Civil Code Mauricien </w:t>
      </w:r>
      <w:r w:rsidR="005350A2" w:rsidRPr="00E27142">
        <w:rPr>
          <w:rFonts w:cs="Times New Roman"/>
          <w:szCs w:val="24"/>
        </w:rPr>
        <w:t xml:space="preserve">allowing the </w:t>
      </w:r>
      <w:r w:rsidRPr="00E27142">
        <w:rPr>
          <w:rFonts w:cs="Times New Roman"/>
          <w:szCs w:val="24"/>
        </w:rPr>
        <w:t xml:space="preserve">marriage of minors aged between 16 to 18 </w:t>
      </w:r>
      <w:r w:rsidR="005350A2" w:rsidRPr="00E27142">
        <w:rPr>
          <w:rFonts w:cs="Times New Roman"/>
          <w:szCs w:val="24"/>
        </w:rPr>
        <w:t xml:space="preserve">years </w:t>
      </w:r>
      <w:r w:rsidRPr="00E27142">
        <w:rPr>
          <w:rFonts w:cs="Times New Roman"/>
          <w:szCs w:val="24"/>
        </w:rPr>
        <w:t>i. with parental consent or person having parental</w:t>
      </w:r>
      <w:r w:rsidR="00735051" w:rsidRPr="00E27142">
        <w:rPr>
          <w:rFonts w:cs="Times New Roman"/>
          <w:szCs w:val="24"/>
        </w:rPr>
        <w:t xml:space="preserve"> a</w:t>
      </w:r>
      <w:r w:rsidRPr="00E27142">
        <w:rPr>
          <w:rFonts w:cs="Times New Roman"/>
          <w:szCs w:val="24"/>
        </w:rPr>
        <w:t>uthority; or</w:t>
      </w:r>
      <w:r w:rsidR="00735051" w:rsidRPr="00E27142">
        <w:rPr>
          <w:rFonts w:cs="Times New Roman"/>
          <w:szCs w:val="24"/>
        </w:rPr>
        <w:t xml:space="preserve"> </w:t>
      </w:r>
      <w:r w:rsidRPr="00E27142">
        <w:rPr>
          <w:rFonts w:cs="Times New Roman"/>
          <w:szCs w:val="24"/>
        </w:rPr>
        <w:t>ii. in the absence of parental consent,</w:t>
      </w:r>
      <w:r w:rsidR="00D75F4E" w:rsidRPr="00E27142">
        <w:rPr>
          <w:rFonts w:cs="Times New Roman"/>
          <w:szCs w:val="24"/>
        </w:rPr>
        <w:t xml:space="preserve"> </w:t>
      </w:r>
      <w:r w:rsidR="00392861" w:rsidRPr="00E27142">
        <w:rPr>
          <w:rFonts w:cs="Times New Roman"/>
          <w:szCs w:val="24"/>
        </w:rPr>
        <w:t xml:space="preserve">an exemption </w:t>
      </w:r>
      <w:r w:rsidR="00D75F4E" w:rsidRPr="00E27142">
        <w:rPr>
          <w:rFonts w:cs="Times New Roman"/>
          <w:szCs w:val="24"/>
        </w:rPr>
        <w:t>from the age requirement given by</w:t>
      </w:r>
      <w:r w:rsidRPr="00E27142">
        <w:rPr>
          <w:rFonts w:cs="Times New Roman"/>
          <w:szCs w:val="24"/>
        </w:rPr>
        <w:t xml:space="preserve"> </w:t>
      </w:r>
      <w:r w:rsidR="00D75F4E" w:rsidRPr="00E27142">
        <w:rPr>
          <w:rFonts w:cs="Times New Roman"/>
          <w:szCs w:val="24"/>
        </w:rPr>
        <w:t>the</w:t>
      </w:r>
      <w:r w:rsidRPr="00E27142">
        <w:rPr>
          <w:rFonts w:cs="Times New Roman"/>
          <w:szCs w:val="24"/>
        </w:rPr>
        <w:t xml:space="preserve"> Judge in Chambers of the Supreme Court </w:t>
      </w:r>
      <w:r w:rsidR="00FC719C" w:rsidRPr="00E27142">
        <w:rPr>
          <w:rFonts w:cs="Times New Roman"/>
          <w:szCs w:val="24"/>
        </w:rPr>
        <w:t>will be repealed</w:t>
      </w:r>
      <w:r w:rsidR="005350A2" w:rsidRPr="00E27142">
        <w:rPr>
          <w:rFonts w:cs="Times New Roman"/>
          <w:szCs w:val="24"/>
        </w:rPr>
        <w:t>.</w:t>
      </w:r>
      <w:r w:rsidR="00735051" w:rsidRPr="00E27142">
        <w:footnoteReference w:id="2"/>
      </w:r>
    </w:p>
    <w:p w14:paraId="19484239" w14:textId="77777777" w:rsidR="0006518B" w:rsidRPr="00E27A19" w:rsidRDefault="0006518B" w:rsidP="00C900B2">
      <w:pPr>
        <w:pStyle w:val="ListParagraph"/>
        <w:tabs>
          <w:tab w:val="left" w:pos="450"/>
        </w:tabs>
        <w:spacing w:after="0" w:line="276" w:lineRule="auto"/>
        <w:ind w:left="0"/>
        <w:rPr>
          <w:rFonts w:cs="Times New Roman"/>
          <w:color w:val="333333"/>
          <w:szCs w:val="24"/>
          <w:shd w:val="clear" w:color="auto" w:fill="FFFFFF"/>
        </w:rPr>
      </w:pPr>
    </w:p>
    <w:p w14:paraId="04215496" w14:textId="77777777" w:rsidR="009337AD" w:rsidRDefault="0097754D" w:rsidP="00C900B2">
      <w:pPr>
        <w:spacing w:after="0" w:line="276" w:lineRule="auto"/>
        <w:rPr>
          <w:rFonts w:eastAsia="Calibri" w:cs="Times New Roman"/>
          <w:b/>
          <w:szCs w:val="24"/>
          <w:u w:val="single"/>
        </w:rPr>
      </w:pPr>
      <w:r w:rsidRPr="00E27A19">
        <w:rPr>
          <w:rFonts w:eastAsia="Calibri" w:cs="Times New Roman"/>
          <w:b/>
          <w:szCs w:val="24"/>
          <w:u w:val="single"/>
        </w:rPr>
        <w:t>Paragraph 40</w:t>
      </w:r>
    </w:p>
    <w:p w14:paraId="30A546F4" w14:textId="77777777" w:rsidR="00C900B2" w:rsidRPr="00E27A19" w:rsidRDefault="00C900B2" w:rsidP="00C900B2">
      <w:pPr>
        <w:spacing w:after="0" w:line="276" w:lineRule="auto"/>
        <w:rPr>
          <w:rFonts w:eastAsia="Calibri" w:cs="Times New Roman"/>
          <w:b/>
          <w:szCs w:val="24"/>
          <w:u w:val="single"/>
        </w:rPr>
      </w:pPr>
    </w:p>
    <w:p w14:paraId="0DB6A3BC" w14:textId="77777777" w:rsidR="006B022E" w:rsidRDefault="0097754D" w:rsidP="00C900B2">
      <w:pPr>
        <w:spacing w:after="0" w:line="276" w:lineRule="auto"/>
        <w:rPr>
          <w:rFonts w:eastAsia="Calibri" w:cs="Times New Roman"/>
          <w:b/>
          <w:szCs w:val="24"/>
        </w:rPr>
      </w:pPr>
      <w:r w:rsidRPr="00E27A19">
        <w:rPr>
          <w:rFonts w:eastAsia="Calibri" w:cs="Times New Roman"/>
          <w:b/>
          <w:szCs w:val="24"/>
        </w:rPr>
        <w:t>The Committee calls upon the State party to ensure that its existing data collection systems disaggregate data by sex, age, disability, ethnicity, location and socioeconomic status. It further recommends that the State party enhance the collection, analysis and dissemination of comprehensive and disaggregated data through a centralized system and use measurable indicators to assess progress achieved towards the realization of substantive equality between women and men in all areas covered by the Convention, in particular on gender-based violence against women, child marriage, adolescent pregnancy, education, employment, women in prostitution and trafficking. In that regard, the Committee draws attention to its general recommendation No. 9 (1989) on statistical data concerning the situation of women and encourages the State party to seek technical assistance from the r</w:t>
      </w:r>
      <w:r w:rsidR="00C8124D" w:rsidRPr="00E27A19">
        <w:rPr>
          <w:rFonts w:eastAsia="Calibri" w:cs="Times New Roman"/>
          <w:b/>
          <w:szCs w:val="24"/>
        </w:rPr>
        <w:t>elevant United Nations agencies.</w:t>
      </w:r>
    </w:p>
    <w:p w14:paraId="72B8A52B" w14:textId="77777777" w:rsidR="00C900B2" w:rsidRPr="00E27A19" w:rsidRDefault="00C900B2" w:rsidP="00C900B2">
      <w:pPr>
        <w:spacing w:after="0" w:line="276" w:lineRule="auto"/>
        <w:rPr>
          <w:rFonts w:eastAsia="Calibri" w:cs="Times New Roman"/>
          <w:b/>
          <w:szCs w:val="24"/>
        </w:rPr>
      </w:pPr>
    </w:p>
    <w:p w14:paraId="32B42157" w14:textId="732E49D4" w:rsidR="00776B1C" w:rsidRDefault="00776B1C" w:rsidP="00C900B2">
      <w:pPr>
        <w:pStyle w:val="ListParagraph"/>
        <w:numPr>
          <w:ilvl w:val="0"/>
          <w:numId w:val="5"/>
        </w:numPr>
        <w:spacing w:after="0" w:line="276" w:lineRule="auto"/>
        <w:rPr>
          <w:rFonts w:cs="Times New Roman"/>
          <w:szCs w:val="24"/>
        </w:rPr>
      </w:pPr>
      <w:r w:rsidRPr="00E27142">
        <w:rPr>
          <w:rFonts w:cs="Times New Roman"/>
          <w:szCs w:val="24"/>
        </w:rPr>
        <w:lastRenderedPageBreak/>
        <w:t>The</w:t>
      </w:r>
      <w:r w:rsidR="00D67E75" w:rsidRPr="00E27142">
        <w:rPr>
          <w:rFonts w:cs="Times New Roman"/>
          <w:szCs w:val="24"/>
        </w:rPr>
        <w:t xml:space="preserve"> State of</w:t>
      </w:r>
      <w:r w:rsidRPr="00E27142">
        <w:rPr>
          <w:rFonts w:cs="Times New Roman"/>
          <w:szCs w:val="24"/>
        </w:rPr>
        <w:t xml:space="preserve"> Mauritius is committed to addressing Gender Based Violence</w:t>
      </w:r>
      <w:r w:rsidR="00FC719C" w:rsidRPr="00E27142">
        <w:rPr>
          <w:rFonts w:cs="Times New Roman"/>
          <w:szCs w:val="24"/>
        </w:rPr>
        <w:t xml:space="preserve"> (GBV)</w:t>
      </w:r>
      <w:r w:rsidRPr="00E27142">
        <w:rPr>
          <w:rFonts w:cs="Times New Roman"/>
          <w:szCs w:val="24"/>
        </w:rPr>
        <w:t xml:space="preserve"> and in this respect, a </w:t>
      </w:r>
      <w:r w:rsidR="00FC719C" w:rsidRPr="00E27142">
        <w:rPr>
          <w:rFonts w:cs="Times New Roman"/>
          <w:szCs w:val="24"/>
        </w:rPr>
        <w:t>G</w:t>
      </w:r>
      <w:r w:rsidR="00A9368F" w:rsidRPr="00E27142">
        <w:rPr>
          <w:rFonts w:cs="Times New Roman"/>
          <w:szCs w:val="24"/>
        </w:rPr>
        <w:t xml:space="preserve">ender </w:t>
      </w:r>
      <w:r w:rsidR="00FC719C" w:rsidRPr="00E27142">
        <w:rPr>
          <w:rFonts w:cs="Times New Roman"/>
          <w:szCs w:val="24"/>
        </w:rPr>
        <w:t>B</w:t>
      </w:r>
      <w:r w:rsidR="00A9368F" w:rsidRPr="00E27142">
        <w:rPr>
          <w:rFonts w:cs="Times New Roman"/>
          <w:szCs w:val="24"/>
        </w:rPr>
        <w:t xml:space="preserve">ased </w:t>
      </w:r>
      <w:r w:rsidR="00FC719C" w:rsidRPr="00E27142">
        <w:rPr>
          <w:rFonts w:cs="Times New Roman"/>
          <w:szCs w:val="24"/>
        </w:rPr>
        <w:t>V</w:t>
      </w:r>
      <w:r w:rsidR="00A9368F" w:rsidRPr="00E27142">
        <w:rPr>
          <w:rFonts w:cs="Times New Roman"/>
          <w:szCs w:val="24"/>
        </w:rPr>
        <w:t>iolence</w:t>
      </w:r>
      <w:r w:rsidR="00FC719C" w:rsidRPr="00E27142">
        <w:rPr>
          <w:rFonts w:cs="Times New Roman"/>
          <w:szCs w:val="24"/>
        </w:rPr>
        <w:t xml:space="preserve"> O</w:t>
      </w:r>
      <w:r w:rsidRPr="00E27142">
        <w:rPr>
          <w:rFonts w:cs="Times New Roman"/>
          <w:szCs w:val="24"/>
        </w:rPr>
        <w:t>bservatory will be set up. The observatory will draw together all data, both quan</w:t>
      </w:r>
      <w:r w:rsidR="00D67E75" w:rsidRPr="00E27142">
        <w:rPr>
          <w:rFonts w:cs="Times New Roman"/>
          <w:szCs w:val="24"/>
        </w:rPr>
        <w:t>titative and qualitative for that purpose.  This</w:t>
      </w:r>
      <w:r w:rsidRPr="00E27142">
        <w:rPr>
          <w:rFonts w:cs="Times New Roman"/>
          <w:szCs w:val="24"/>
        </w:rPr>
        <w:t xml:space="preserve"> will offer an intersectional vie</w:t>
      </w:r>
      <w:r w:rsidR="00FC719C" w:rsidRPr="00E27142">
        <w:rPr>
          <w:rFonts w:cs="Times New Roman"/>
          <w:szCs w:val="24"/>
        </w:rPr>
        <w:t>w of G</w:t>
      </w:r>
      <w:r w:rsidR="00C21346" w:rsidRPr="00E27142">
        <w:rPr>
          <w:rFonts w:cs="Times New Roman"/>
          <w:szCs w:val="24"/>
        </w:rPr>
        <w:t>BV across genders</w:t>
      </w:r>
      <w:r w:rsidRPr="00E27142">
        <w:rPr>
          <w:rFonts w:cs="Times New Roman"/>
          <w:szCs w:val="24"/>
        </w:rPr>
        <w:t>, communities and in the implementation of law and policy.</w:t>
      </w:r>
    </w:p>
    <w:p w14:paraId="26593CE9" w14:textId="77777777" w:rsidR="00E27142" w:rsidRPr="00E27142" w:rsidRDefault="00E27142" w:rsidP="00C900B2">
      <w:pPr>
        <w:pStyle w:val="ListParagraph"/>
        <w:spacing w:after="0" w:line="276" w:lineRule="auto"/>
        <w:ind w:left="360"/>
        <w:rPr>
          <w:rFonts w:cs="Times New Roman"/>
          <w:szCs w:val="24"/>
        </w:rPr>
      </w:pPr>
    </w:p>
    <w:p w14:paraId="436FC95E" w14:textId="295E6BC5" w:rsidR="00522C21" w:rsidRDefault="00522C21" w:rsidP="00C900B2">
      <w:pPr>
        <w:pStyle w:val="ListParagraph"/>
        <w:numPr>
          <w:ilvl w:val="0"/>
          <w:numId w:val="5"/>
        </w:numPr>
        <w:spacing w:after="0" w:line="276" w:lineRule="auto"/>
        <w:rPr>
          <w:rFonts w:cs="Times New Roman"/>
          <w:szCs w:val="24"/>
        </w:rPr>
      </w:pPr>
      <w:r w:rsidRPr="00E27142">
        <w:rPr>
          <w:rFonts w:cs="Times New Roman"/>
          <w:szCs w:val="24"/>
        </w:rPr>
        <w:t>With the support of U</w:t>
      </w:r>
      <w:r w:rsidR="00D04F72" w:rsidRPr="00E27142">
        <w:rPr>
          <w:rFonts w:cs="Times New Roman"/>
          <w:szCs w:val="24"/>
        </w:rPr>
        <w:t xml:space="preserve">nited </w:t>
      </w:r>
      <w:r w:rsidRPr="00E27142">
        <w:rPr>
          <w:rFonts w:cs="Times New Roman"/>
          <w:szCs w:val="24"/>
        </w:rPr>
        <w:t>N</w:t>
      </w:r>
      <w:r w:rsidR="00D04F72" w:rsidRPr="00E27142">
        <w:rPr>
          <w:rFonts w:cs="Times New Roman"/>
          <w:szCs w:val="24"/>
        </w:rPr>
        <w:t xml:space="preserve">ations </w:t>
      </w:r>
      <w:r w:rsidRPr="00E27142">
        <w:rPr>
          <w:rFonts w:cs="Times New Roman"/>
          <w:szCs w:val="24"/>
        </w:rPr>
        <w:t>D</w:t>
      </w:r>
      <w:r w:rsidR="00D04F72" w:rsidRPr="00E27142">
        <w:rPr>
          <w:rFonts w:cs="Times New Roman"/>
          <w:szCs w:val="24"/>
        </w:rPr>
        <w:t xml:space="preserve">evelopment </w:t>
      </w:r>
      <w:r w:rsidRPr="00E27142">
        <w:rPr>
          <w:rFonts w:cs="Times New Roman"/>
          <w:szCs w:val="24"/>
        </w:rPr>
        <w:t>P</w:t>
      </w:r>
      <w:r w:rsidR="00D04F72" w:rsidRPr="00E27142">
        <w:rPr>
          <w:rFonts w:cs="Times New Roman"/>
          <w:szCs w:val="24"/>
        </w:rPr>
        <w:t>rogramme</w:t>
      </w:r>
      <w:r w:rsidRPr="00E27142">
        <w:rPr>
          <w:rFonts w:cs="Times New Roman"/>
          <w:szCs w:val="24"/>
        </w:rPr>
        <w:t>,</w:t>
      </w:r>
      <w:r w:rsidR="009337AD" w:rsidRPr="00E27142">
        <w:rPr>
          <w:rFonts w:cs="Times New Roman"/>
          <w:szCs w:val="24"/>
        </w:rPr>
        <w:t xml:space="preserve"> </w:t>
      </w:r>
      <w:r w:rsidRPr="00E27142">
        <w:rPr>
          <w:rFonts w:cs="Times New Roman"/>
          <w:szCs w:val="24"/>
        </w:rPr>
        <w:t>the Ministry of Gende</w:t>
      </w:r>
      <w:r w:rsidR="00D04F72" w:rsidRPr="00E27142">
        <w:rPr>
          <w:rFonts w:cs="Times New Roman"/>
          <w:szCs w:val="24"/>
        </w:rPr>
        <w:t xml:space="preserve">r Equality and Family Welfare </w:t>
      </w:r>
      <w:r w:rsidRPr="00E27142">
        <w:rPr>
          <w:rFonts w:cs="Times New Roman"/>
          <w:szCs w:val="24"/>
        </w:rPr>
        <w:t xml:space="preserve">received technical assistance of an International Consultant from </w:t>
      </w:r>
      <w:r w:rsidR="00D67E75" w:rsidRPr="00E27142">
        <w:rPr>
          <w:rFonts w:cs="Times New Roman"/>
          <w:szCs w:val="24"/>
        </w:rPr>
        <w:t xml:space="preserve">Flinders University, </w:t>
      </w:r>
      <w:r w:rsidRPr="00E27142">
        <w:rPr>
          <w:rFonts w:cs="Times New Roman"/>
          <w:szCs w:val="24"/>
        </w:rPr>
        <w:t>Australia, on the setting up of an Observatory on G</w:t>
      </w:r>
      <w:r w:rsidR="00FC719C" w:rsidRPr="00E27142">
        <w:rPr>
          <w:rFonts w:cs="Times New Roman"/>
          <w:szCs w:val="24"/>
        </w:rPr>
        <w:t>BV</w:t>
      </w:r>
      <w:r w:rsidRPr="00E27142">
        <w:rPr>
          <w:rFonts w:cs="Times New Roman"/>
          <w:szCs w:val="24"/>
        </w:rPr>
        <w:t xml:space="preserve"> in the Republic of Mauritius.  Consultations to that effect were held in Mauritius and in Rodrigues in December 2019 </w:t>
      </w:r>
      <w:r w:rsidR="00C83E49" w:rsidRPr="00E27142">
        <w:rPr>
          <w:rFonts w:cs="Times New Roman"/>
          <w:szCs w:val="24"/>
        </w:rPr>
        <w:t xml:space="preserve">and the Ministry </w:t>
      </w:r>
      <w:r w:rsidRPr="00E27142">
        <w:rPr>
          <w:rFonts w:cs="Times New Roman"/>
          <w:szCs w:val="24"/>
        </w:rPr>
        <w:t xml:space="preserve">pursuing with the project. </w:t>
      </w:r>
      <w:r w:rsidR="00AF5D6C" w:rsidRPr="00E27142">
        <w:rPr>
          <w:rFonts w:cs="Times New Roman"/>
          <w:szCs w:val="24"/>
        </w:rPr>
        <w:t>It is expected that t</w:t>
      </w:r>
      <w:r w:rsidRPr="00E27142">
        <w:rPr>
          <w:rFonts w:cs="Times New Roman"/>
          <w:szCs w:val="24"/>
        </w:rPr>
        <w:t>he Observatory</w:t>
      </w:r>
      <w:r w:rsidR="00AF5D6C" w:rsidRPr="00E27142">
        <w:rPr>
          <w:rFonts w:cs="Times New Roman"/>
          <w:szCs w:val="24"/>
        </w:rPr>
        <w:t xml:space="preserve"> will be set up within one year. </w:t>
      </w:r>
      <w:r w:rsidR="007843B0" w:rsidRPr="00E27142">
        <w:rPr>
          <w:rFonts w:cs="Times New Roman"/>
          <w:szCs w:val="24"/>
        </w:rPr>
        <w:t>The Observatory, o</w:t>
      </w:r>
      <w:r w:rsidRPr="00E27142">
        <w:rPr>
          <w:rFonts w:cs="Times New Roman"/>
          <w:szCs w:val="24"/>
        </w:rPr>
        <w:t>nce operational</w:t>
      </w:r>
      <w:r w:rsidR="00AF5D6C" w:rsidRPr="00E27142">
        <w:rPr>
          <w:rFonts w:cs="Times New Roman"/>
          <w:szCs w:val="24"/>
        </w:rPr>
        <w:t xml:space="preserve">, </w:t>
      </w:r>
      <w:r w:rsidR="00860F39" w:rsidRPr="00E27142">
        <w:rPr>
          <w:rFonts w:cs="Times New Roman"/>
          <w:szCs w:val="24"/>
        </w:rPr>
        <w:t>would be</w:t>
      </w:r>
      <w:r w:rsidR="00C83E49" w:rsidRPr="00E27142">
        <w:rPr>
          <w:rFonts w:cs="Times New Roman"/>
          <w:szCs w:val="24"/>
        </w:rPr>
        <w:t xml:space="preserve"> the </w:t>
      </w:r>
      <w:r w:rsidR="00653432" w:rsidRPr="00E27142">
        <w:rPr>
          <w:rFonts w:cs="Times New Roman"/>
          <w:szCs w:val="24"/>
        </w:rPr>
        <w:t xml:space="preserve">central agency </w:t>
      </w:r>
      <w:r w:rsidRPr="00E27142">
        <w:rPr>
          <w:rFonts w:cs="Times New Roman"/>
          <w:szCs w:val="24"/>
        </w:rPr>
        <w:t xml:space="preserve">for the investigation and analysis of information with respect to all forms of </w:t>
      </w:r>
      <w:r w:rsidR="00FC719C" w:rsidRPr="00E27142">
        <w:rPr>
          <w:rFonts w:cs="Times New Roman"/>
          <w:szCs w:val="24"/>
        </w:rPr>
        <w:t>GBV</w:t>
      </w:r>
      <w:r w:rsidR="00653432" w:rsidRPr="00E27142">
        <w:rPr>
          <w:rFonts w:cs="Times New Roman"/>
          <w:szCs w:val="24"/>
        </w:rPr>
        <w:t xml:space="preserve">. It will also be </w:t>
      </w:r>
      <w:r w:rsidRPr="00E27142">
        <w:rPr>
          <w:rFonts w:cs="Times New Roman"/>
          <w:szCs w:val="24"/>
        </w:rPr>
        <w:t xml:space="preserve">a repository for all published works and reports that deal with </w:t>
      </w:r>
      <w:r w:rsidR="00FC719C" w:rsidRPr="00E27142">
        <w:rPr>
          <w:rFonts w:cs="Times New Roman"/>
          <w:szCs w:val="24"/>
        </w:rPr>
        <w:t>GB</w:t>
      </w:r>
      <w:r w:rsidR="00D04F72" w:rsidRPr="00E27142">
        <w:rPr>
          <w:rFonts w:cs="Times New Roman"/>
          <w:szCs w:val="24"/>
        </w:rPr>
        <w:t>V</w:t>
      </w:r>
      <w:r w:rsidRPr="00E27142">
        <w:rPr>
          <w:rFonts w:cs="Times New Roman"/>
          <w:szCs w:val="24"/>
        </w:rPr>
        <w:t>, for data collect</w:t>
      </w:r>
      <w:r w:rsidR="00E4488A" w:rsidRPr="00E27142">
        <w:rPr>
          <w:rFonts w:cs="Times New Roman"/>
          <w:szCs w:val="24"/>
        </w:rPr>
        <w:t>ion across organisations</w:t>
      </w:r>
      <w:r w:rsidRPr="00E27142">
        <w:rPr>
          <w:rFonts w:cs="Times New Roman"/>
          <w:szCs w:val="24"/>
        </w:rPr>
        <w:t xml:space="preserve"> dealing exclusively with </w:t>
      </w:r>
      <w:r w:rsidR="00FC719C" w:rsidRPr="00E27142">
        <w:rPr>
          <w:rFonts w:cs="Times New Roman"/>
          <w:szCs w:val="24"/>
        </w:rPr>
        <w:t>GBV</w:t>
      </w:r>
      <w:r w:rsidR="00D04F72" w:rsidRPr="00E27142">
        <w:rPr>
          <w:rFonts w:cs="Times New Roman"/>
          <w:szCs w:val="24"/>
        </w:rPr>
        <w:t xml:space="preserve">; </w:t>
      </w:r>
      <w:r w:rsidRPr="00E27142">
        <w:rPr>
          <w:rFonts w:cs="Times New Roman"/>
          <w:szCs w:val="24"/>
        </w:rPr>
        <w:t xml:space="preserve">and </w:t>
      </w:r>
      <w:r w:rsidR="00E4488A" w:rsidRPr="00E27142">
        <w:rPr>
          <w:rFonts w:cs="Times New Roman"/>
          <w:szCs w:val="24"/>
        </w:rPr>
        <w:t xml:space="preserve">provide </w:t>
      </w:r>
      <w:r w:rsidRPr="00E27142">
        <w:rPr>
          <w:rFonts w:cs="Times New Roman"/>
          <w:szCs w:val="24"/>
        </w:rPr>
        <w:t xml:space="preserve">a collaborative environment in which institutions, GBV service staff and </w:t>
      </w:r>
      <w:r w:rsidR="00D04F72" w:rsidRPr="00E27142">
        <w:rPr>
          <w:rFonts w:cs="Times New Roman"/>
          <w:szCs w:val="24"/>
        </w:rPr>
        <w:t xml:space="preserve">all </w:t>
      </w:r>
      <w:r w:rsidRPr="00E27142">
        <w:rPr>
          <w:rFonts w:cs="Times New Roman"/>
          <w:szCs w:val="24"/>
        </w:rPr>
        <w:t xml:space="preserve">those with special expertise in the field would meet on a regular basis to discuss GBV issues arising nationally and regionally. </w:t>
      </w:r>
    </w:p>
    <w:p w14:paraId="3BB8CFE0" w14:textId="77777777" w:rsidR="00E27142" w:rsidRPr="00E27142" w:rsidRDefault="00E27142" w:rsidP="00C900B2">
      <w:pPr>
        <w:pStyle w:val="ListParagraph"/>
        <w:spacing w:after="0" w:line="276" w:lineRule="auto"/>
        <w:ind w:left="360"/>
        <w:rPr>
          <w:rFonts w:cs="Times New Roman"/>
          <w:szCs w:val="24"/>
        </w:rPr>
      </w:pPr>
    </w:p>
    <w:p w14:paraId="63B68A0E" w14:textId="21FA5675" w:rsidR="006C716F" w:rsidRDefault="00522C21" w:rsidP="00C900B2">
      <w:pPr>
        <w:pStyle w:val="ListParagraph"/>
        <w:numPr>
          <w:ilvl w:val="0"/>
          <w:numId w:val="5"/>
        </w:numPr>
        <w:spacing w:after="0" w:line="276" w:lineRule="auto"/>
        <w:rPr>
          <w:rFonts w:cs="Times New Roman"/>
          <w:szCs w:val="24"/>
        </w:rPr>
      </w:pPr>
      <w:r w:rsidRPr="00E27142">
        <w:rPr>
          <w:rFonts w:cs="Times New Roman"/>
          <w:szCs w:val="24"/>
        </w:rPr>
        <w:t xml:space="preserve">The establishment of a central database is pivotal to the work of the development of the GBV Observatory. </w:t>
      </w:r>
      <w:r w:rsidR="00FC719C" w:rsidRPr="00E27142">
        <w:rPr>
          <w:rFonts w:cs="Times New Roman"/>
          <w:szCs w:val="24"/>
        </w:rPr>
        <w:t>A</w:t>
      </w:r>
      <w:r w:rsidRPr="00E27142">
        <w:rPr>
          <w:rFonts w:cs="Times New Roman"/>
          <w:szCs w:val="24"/>
        </w:rPr>
        <w:t xml:space="preserve"> Gender Based Violence Management Information System</w:t>
      </w:r>
      <w:r w:rsidR="00FC719C" w:rsidRPr="00E27142">
        <w:rPr>
          <w:rFonts w:cs="Times New Roman"/>
          <w:szCs w:val="24"/>
        </w:rPr>
        <w:t xml:space="preserve"> (GBVIMS) will be implemented to enable harmonisation of data collection by GBV service providers. The intention of the GBVIMS is both to assist service providers to better understand the GBV cases being repo</w:t>
      </w:r>
      <w:r w:rsidR="00381B11" w:rsidRPr="00E27142">
        <w:rPr>
          <w:rFonts w:cs="Times New Roman"/>
          <w:szCs w:val="24"/>
        </w:rPr>
        <w:t>rted as well as to enable sharing of</w:t>
      </w:r>
      <w:r w:rsidR="00FC719C" w:rsidRPr="00E27142">
        <w:rPr>
          <w:rFonts w:cs="Times New Roman"/>
          <w:szCs w:val="24"/>
        </w:rPr>
        <w:t xml:space="preserve"> data</w:t>
      </w:r>
      <w:r w:rsidR="00381B11" w:rsidRPr="00E27142">
        <w:rPr>
          <w:rFonts w:cs="Times New Roman"/>
          <w:szCs w:val="24"/>
        </w:rPr>
        <w:t xml:space="preserve"> across </w:t>
      </w:r>
      <w:r w:rsidR="00FC719C" w:rsidRPr="00E27142">
        <w:rPr>
          <w:rFonts w:cs="Times New Roman"/>
          <w:szCs w:val="24"/>
        </w:rPr>
        <w:t>diverse agencies to facilitate broader tren</w:t>
      </w:r>
      <w:r w:rsidR="00E104F3" w:rsidRPr="00E27142">
        <w:rPr>
          <w:rFonts w:cs="Times New Roman"/>
          <w:szCs w:val="24"/>
        </w:rPr>
        <w:t xml:space="preserve">ds analysis and improved GBV </w:t>
      </w:r>
      <w:r w:rsidR="00FC719C" w:rsidRPr="00E27142">
        <w:rPr>
          <w:rFonts w:cs="Times New Roman"/>
          <w:szCs w:val="24"/>
        </w:rPr>
        <w:t>coordination</w:t>
      </w:r>
      <w:r w:rsidR="00E27142">
        <w:rPr>
          <w:rFonts w:cs="Times New Roman"/>
          <w:szCs w:val="24"/>
        </w:rPr>
        <w:t>.</w:t>
      </w:r>
    </w:p>
    <w:p w14:paraId="3DF603BE" w14:textId="77777777" w:rsidR="00E27142" w:rsidRPr="00E27142" w:rsidRDefault="00E27142" w:rsidP="00C900B2">
      <w:pPr>
        <w:pStyle w:val="ListParagraph"/>
        <w:spacing w:after="0" w:line="276" w:lineRule="auto"/>
        <w:ind w:left="360"/>
        <w:rPr>
          <w:rFonts w:cs="Times New Roman"/>
          <w:szCs w:val="24"/>
        </w:rPr>
      </w:pPr>
    </w:p>
    <w:p w14:paraId="2FB54C1E" w14:textId="29D34D8C" w:rsidR="00AD5B41" w:rsidRDefault="00522C21" w:rsidP="00C900B2">
      <w:pPr>
        <w:pStyle w:val="ListParagraph"/>
        <w:numPr>
          <w:ilvl w:val="0"/>
          <w:numId w:val="5"/>
        </w:numPr>
        <w:spacing w:after="0" w:line="276" w:lineRule="auto"/>
        <w:rPr>
          <w:rFonts w:cs="Times New Roman"/>
          <w:szCs w:val="24"/>
        </w:rPr>
      </w:pPr>
      <w:r w:rsidRPr="00E27142">
        <w:rPr>
          <w:rFonts w:cs="Times New Roman"/>
          <w:szCs w:val="24"/>
        </w:rPr>
        <w:t>An amount of RS 1M (USD</w:t>
      </w:r>
      <w:r w:rsidR="00A9368F" w:rsidRPr="00E27142">
        <w:rPr>
          <w:rFonts w:cs="Times New Roman"/>
          <w:szCs w:val="24"/>
        </w:rPr>
        <w:t xml:space="preserve"> </w:t>
      </w:r>
      <w:r w:rsidRPr="00E27142">
        <w:rPr>
          <w:rFonts w:cs="Times New Roman"/>
          <w:szCs w:val="24"/>
        </w:rPr>
        <w:t xml:space="preserve">25000) has been earmarked in the Budget 2020/21 for the setting up of the </w:t>
      </w:r>
      <w:r w:rsidR="009337AD" w:rsidRPr="00E27142">
        <w:rPr>
          <w:rFonts w:cs="Times New Roman"/>
          <w:szCs w:val="24"/>
        </w:rPr>
        <w:t>Observatory on Gender Based Violence.</w:t>
      </w:r>
      <w:r w:rsidR="00D67E75" w:rsidRPr="00E27142">
        <w:rPr>
          <w:rFonts w:cs="Times New Roman"/>
          <w:szCs w:val="24"/>
        </w:rPr>
        <w:t xml:space="preserve"> The Ministry of Gender Equality and Family Welfare is currently finalizing an </w:t>
      </w:r>
      <w:r w:rsidR="00A9368F" w:rsidRPr="00E27142">
        <w:rPr>
          <w:rFonts w:cs="Times New Roman"/>
          <w:szCs w:val="24"/>
        </w:rPr>
        <w:t>E</w:t>
      </w:r>
      <w:r w:rsidR="00D67E75" w:rsidRPr="00E27142">
        <w:rPr>
          <w:rFonts w:cs="Times New Roman"/>
          <w:szCs w:val="24"/>
        </w:rPr>
        <w:t xml:space="preserve">xpression of </w:t>
      </w:r>
      <w:r w:rsidR="00A9368F" w:rsidRPr="00E27142">
        <w:rPr>
          <w:rFonts w:cs="Times New Roman"/>
          <w:szCs w:val="24"/>
        </w:rPr>
        <w:t>I</w:t>
      </w:r>
      <w:r w:rsidR="00D67E75" w:rsidRPr="00E27142">
        <w:rPr>
          <w:rFonts w:cs="Times New Roman"/>
          <w:szCs w:val="24"/>
        </w:rPr>
        <w:t xml:space="preserve">nterest </w:t>
      </w:r>
      <w:r w:rsidR="00B42817" w:rsidRPr="00E27142">
        <w:rPr>
          <w:rFonts w:cs="Times New Roman"/>
          <w:szCs w:val="24"/>
        </w:rPr>
        <w:t xml:space="preserve">to invite </w:t>
      </w:r>
      <w:r w:rsidR="00A9368F" w:rsidRPr="00E27142">
        <w:rPr>
          <w:rFonts w:cs="Times New Roman"/>
          <w:szCs w:val="24"/>
        </w:rPr>
        <w:t>U</w:t>
      </w:r>
      <w:r w:rsidR="00B42817" w:rsidRPr="00E27142">
        <w:rPr>
          <w:rFonts w:cs="Times New Roman"/>
          <w:szCs w:val="24"/>
        </w:rPr>
        <w:t xml:space="preserve">niversities/ </w:t>
      </w:r>
      <w:r w:rsidR="00A9368F" w:rsidRPr="00E27142">
        <w:rPr>
          <w:rFonts w:cs="Times New Roman"/>
          <w:szCs w:val="24"/>
        </w:rPr>
        <w:t>R</w:t>
      </w:r>
      <w:r w:rsidR="00B42817" w:rsidRPr="00E27142">
        <w:rPr>
          <w:rFonts w:cs="Times New Roman"/>
          <w:szCs w:val="24"/>
        </w:rPr>
        <w:t xml:space="preserve">esearch </w:t>
      </w:r>
      <w:r w:rsidR="00A9368F" w:rsidRPr="00E27142">
        <w:rPr>
          <w:rFonts w:cs="Times New Roman"/>
          <w:szCs w:val="24"/>
        </w:rPr>
        <w:t>I</w:t>
      </w:r>
      <w:r w:rsidR="00B42817" w:rsidRPr="00E27142">
        <w:rPr>
          <w:rFonts w:cs="Times New Roman"/>
          <w:szCs w:val="24"/>
        </w:rPr>
        <w:t>nstitutions/ and other interested parties to submit their proposal for the setting up and operationalization of the Observatory on G</w:t>
      </w:r>
      <w:r w:rsidR="00E104F3" w:rsidRPr="00E27142">
        <w:rPr>
          <w:rFonts w:cs="Times New Roman"/>
          <w:szCs w:val="24"/>
        </w:rPr>
        <w:t>BV</w:t>
      </w:r>
      <w:r w:rsidR="00B42817" w:rsidRPr="00E27142">
        <w:rPr>
          <w:rFonts w:cs="Times New Roman"/>
          <w:szCs w:val="24"/>
        </w:rPr>
        <w:t xml:space="preserve">. </w:t>
      </w:r>
    </w:p>
    <w:p w14:paraId="2A52C708" w14:textId="77777777" w:rsidR="00AD5B41" w:rsidRDefault="00AD5B41">
      <w:pPr>
        <w:jc w:val="left"/>
        <w:rPr>
          <w:rFonts w:cs="Times New Roman"/>
          <w:szCs w:val="24"/>
        </w:rPr>
      </w:pPr>
      <w:r>
        <w:rPr>
          <w:rFonts w:cs="Times New Roman"/>
          <w:szCs w:val="24"/>
        </w:rPr>
        <w:br w:type="page"/>
      </w:r>
    </w:p>
    <w:p w14:paraId="2C04831B" w14:textId="77777777" w:rsidR="00AD5B41" w:rsidRPr="00EA3B66" w:rsidRDefault="00AD5B41" w:rsidP="00AD5B41">
      <w:pPr>
        <w:spacing w:line="360" w:lineRule="auto"/>
        <w:jc w:val="right"/>
        <w:rPr>
          <w:b/>
          <w:szCs w:val="24"/>
        </w:rPr>
      </w:pPr>
      <w:r w:rsidRPr="00EA3B66">
        <w:rPr>
          <w:b/>
          <w:szCs w:val="24"/>
        </w:rPr>
        <w:lastRenderedPageBreak/>
        <w:t>ANNEX</w:t>
      </w:r>
    </w:p>
    <w:p w14:paraId="4426674B" w14:textId="77777777" w:rsidR="00AD5B41" w:rsidRPr="001971F6" w:rsidRDefault="00AD5B41" w:rsidP="00AD5B41">
      <w:pPr>
        <w:spacing w:line="360" w:lineRule="auto"/>
        <w:jc w:val="center"/>
        <w:rPr>
          <w:b/>
          <w:szCs w:val="24"/>
          <w:u w:val="single"/>
        </w:rPr>
      </w:pPr>
      <w:r w:rsidRPr="001971F6">
        <w:rPr>
          <w:b/>
          <w:szCs w:val="24"/>
          <w:u w:val="single"/>
        </w:rPr>
        <w:t xml:space="preserve">OUTLINE OF THE </w:t>
      </w:r>
      <w:r>
        <w:rPr>
          <w:b/>
          <w:szCs w:val="24"/>
          <w:u w:val="single"/>
        </w:rPr>
        <w:t xml:space="preserve">DRAFT </w:t>
      </w:r>
      <w:r w:rsidRPr="001971F6">
        <w:rPr>
          <w:b/>
          <w:szCs w:val="24"/>
          <w:u w:val="single"/>
        </w:rPr>
        <w:t xml:space="preserve">GENDER EQUALITY BILL </w:t>
      </w:r>
    </w:p>
    <w:p w14:paraId="105582D6" w14:textId="77777777" w:rsidR="00AD5B41" w:rsidRPr="002F20D4" w:rsidRDefault="00AD5B41" w:rsidP="00AD5B41">
      <w:pPr>
        <w:spacing w:line="360" w:lineRule="auto"/>
        <w:contextualSpacing/>
        <w:jc w:val="center"/>
        <w:rPr>
          <w:szCs w:val="24"/>
        </w:rPr>
      </w:pPr>
    </w:p>
    <w:p w14:paraId="3B89165F" w14:textId="77777777" w:rsidR="00AD5B41" w:rsidRPr="002D12CC" w:rsidRDefault="00AD5B41" w:rsidP="00AD5B41">
      <w:pPr>
        <w:numPr>
          <w:ilvl w:val="0"/>
          <w:numId w:val="19"/>
        </w:numPr>
        <w:spacing w:before="200" w:after="0" w:line="360" w:lineRule="auto"/>
        <w:contextualSpacing/>
        <w:jc w:val="left"/>
        <w:rPr>
          <w:b/>
          <w:szCs w:val="24"/>
        </w:rPr>
      </w:pPr>
      <w:r w:rsidRPr="002D12CC">
        <w:rPr>
          <w:b/>
          <w:szCs w:val="24"/>
        </w:rPr>
        <w:t xml:space="preserve">The objectives </w:t>
      </w:r>
      <w:r>
        <w:rPr>
          <w:b/>
          <w:szCs w:val="24"/>
        </w:rPr>
        <w:t xml:space="preserve">of the draft Bill are, </w:t>
      </w:r>
      <w:r w:rsidRPr="001971F6">
        <w:rPr>
          <w:b/>
          <w:i/>
          <w:szCs w:val="24"/>
        </w:rPr>
        <w:t>inter-alia,</w:t>
      </w:r>
      <w:r>
        <w:rPr>
          <w:b/>
          <w:szCs w:val="24"/>
        </w:rPr>
        <w:t xml:space="preserve"> to:</w:t>
      </w:r>
    </w:p>
    <w:p w14:paraId="152C110F" w14:textId="77777777" w:rsidR="00AD5B41" w:rsidRPr="00CB47CF" w:rsidRDefault="00AD5B41" w:rsidP="00AD5B41">
      <w:pPr>
        <w:pStyle w:val="ListParagraph"/>
        <w:numPr>
          <w:ilvl w:val="0"/>
          <w:numId w:val="16"/>
        </w:numPr>
        <w:spacing w:before="200" w:after="0" w:line="360" w:lineRule="auto"/>
        <w:ind w:left="527" w:hanging="357"/>
        <w:jc w:val="left"/>
        <w:rPr>
          <w:szCs w:val="24"/>
        </w:rPr>
      </w:pPr>
      <w:r w:rsidRPr="00CB47CF">
        <w:rPr>
          <w:szCs w:val="24"/>
        </w:rPr>
        <w:t xml:space="preserve">Promote, protect </w:t>
      </w:r>
      <w:r>
        <w:rPr>
          <w:szCs w:val="24"/>
        </w:rPr>
        <w:t xml:space="preserve">and provide a legal framework for </w:t>
      </w:r>
      <w:r w:rsidRPr="00CB47CF">
        <w:rPr>
          <w:szCs w:val="24"/>
        </w:rPr>
        <w:t>gender equality in public and private spheres</w:t>
      </w:r>
      <w:r>
        <w:rPr>
          <w:szCs w:val="24"/>
        </w:rPr>
        <w:t>;</w:t>
      </w:r>
    </w:p>
    <w:p w14:paraId="5697180E" w14:textId="77777777" w:rsidR="00AD5B41" w:rsidRPr="00CB47CF" w:rsidRDefault="00AD5B41" w:rsidP="00AD5B41">
      <w:pPr>
        <w:pStyle w:val="ListParagraph"/>
        <w:numPr>
          <w:ilvl w:val="0"/>
          <w:numId w:val="16"/>
        </w:numPr>
        <w:spacing w:before="200" w:after="0" w:line="360" w:lineRule="auto"/>
        <w:ind w:left="527" w:hanging="357"/>
        <w:jc w:val="left"/>
        <w:rPr>
          <w:szCs w:val="24"/>
        </w:rPr>
      </w:pPr>
      <w:r w:rsidRPr="00CB47CF">
        <w:rPr>
          <w:szCs w:val="24"/>
        </w:rPr>
        <w:t>Provide for equal opportunities for all persons with greater attention to inter-sectionality of gender and other social categorization i.e. disability, age, race, class among others and create responsibilities for individuals and entities in public and private sphere</w:t>
      </w:r>
      <w:r>
        <w:rPr>
          <w:szCs w:val="24"/>
        </w:rPr>
        <w:t>;</w:t>
      </w:r>
    </w:p>
    <w:p w14:paraId="7D82C658" w14:textId="77777777" w:rsidR="00AD5B41" w:rsidRPr="00CB47CF" w:rsidRDefault="00AD5B41" w:rsidP="00AD5B41">
      <w:pPr>
        <w:pStyle w:val="ListParagraph"/>
        <w:numPr>
          <w:ilvl w:val="0"/>
          <w:numId w:val="16"/>
        </w:numPr>
        <w:spacing w:before="200" w:after="0" w:line="360" w:lineRule="auto"/>
        <w:ind w:left="527" w:hanging="357"/>
        <w:jc w:val="left"/>
        <w:rPr>
          <w:szCs w:val="24"/>
        </w:rPr>
      </w:pPr>
      <w:r w:rsidRPr="00CB47CF">
        <w:rPr>
          <w:szCs w:val="24"/>
        </w:rPr>
        <w:t>To eliminate gender based discrimination in particular discrimination against women based on gender roles</w:t>
      </w:r>
      <w:r>
        <w:rPr>
          <w:szCs w:val="24"/>
        </w:rPr>
        <w:t>;</w:t>
      </w:r>
    </w:p>
    <w:p w14:paraId="1D002870" w14:textId="77777777" w:rsidR="00AD5B41" w:rsidRPr="00CB47CF" w:rsidRDefault="00AD5B41" w:rsidP="00AD5B41">
      <w:pPr>
        <w:pStyle w:val="ListParagraph"/>
        <w:numPr>
          <w:ilvl w:val="0"/>
          <w:numId w:val="16"/>
        </w:numPr>
        <w:spacing w:before="200" w:after="0" w:line="360" w:lineRule="auto"/>
        <w:ind w:left="527" w:hanging="357"/>
        <w:jc w:val="left"/>
        <w:rPr>
          <w:szCs w:val="24"/>
        </w:rPr>
      </w:pPr>
      <w:r w:rsidRPr="00CB47CF">
        <w:rPr>
          <w:szCs w:val="24"/>
        </w:rPr>
        <w:t>To promote equality and gender balance between family roles –unpaid care work and employment for men and women to improve the status of wome</w:t>
      </w:r>
      <w:r>
        <w:rPr>
          <w:szCs w:val="24"/>
        </w:rPr>
        <w:t>n;</w:t>
      </w:r>
    </w:p>
    <w:p w14:paraId="2A1C1DF1" w14:textId="77777777" w:rsidR="00AD5B41" w:rsidRPr="00CB47CF" w:rsidRDefault="00AD5B41" w:rsidP="00AD5B41">
      <w:pPr>
        <w:pStyle w:val="ListParagraph"/>
        <w:numPr>
          <w:ilvl w:val="0"/>
          <w:numId w:val="16"/>
        </w:numPr>
        <w:spacing w:before="200" w:after="0" w:line="360" w:lineRule="auto"/>
        <w:ind w:left="527" w:hanging="357"/>
        <w:jc w:val="left"/>
        <w:rPr>
          <w:szCs w:val="24"/>
        </w:rPr>
      </w:pPr>
      <w:r w:rsidRPr="00CB47CF">
        <w:rPr>
          <w:szCs w:val="24"/>
        </w:rPr>
        <w:t xml:space="preserve">To promote </w:t>
      </w:r>
      <w:r>
        <w:rPr>
          <w:szCs w:val="24"/>
        </w:rPr>
        <w:t>g</w:t>
      </w:r>
      <w:r w:rsidRPr="00CB47CF">
        <w:rPr>
          <w:szCs w:val="24"/>
        </w:rPr>
        <w:t>ender mainstreaming and integration in national development</w:t>
      </w:r>
      <w:r>
        <w:rPr>
          <w:szCs w:val="24"/>
        </w:rPr>
        <w:t>;</w:t>
      </w:r>
    </w:p>
    <w:p w14:paraId="13B56472" w14:textId="77777777" w:rsidR="00AD5B41" w:rsidRPr="00CB47CF" w:rsidRDefault="00AD5B41" w:rsidP="00AD5B41">
      <w:pPr>
        <w:pStyle w:val="ListParagraph"/>
        <w:numPr>
          <w:ilvl w:val="0"/>
          <w:numId w:val="16"/>
        </w:numPr>
        <w:spacing w:before="200" w:after="0" w:line="360" w:lineRule="auto"/>
        <w:ind w:left="527" w:hanging="357"/>
        <w:jc w:val="left"/>
        <w:rPr>
          <w:szCs w:val="24"/>
        </w:rPr>
      </w:pPr>
      <w:r w:rsidRPr="00CB47CF">
        <w:rPr>
          <w:szCs w:val="24"/>
        </w:rPr>
        <w:t xml:space="preserve">To </w:t>
      </w:r>
      <w:r>
        <w:rPr>
          <w:szCs w:val="24"/>
        </w:rPr>
        <w:t>p</w:t>
      </w:r>
      <w:r w:rsidRPr="00CB47CF">
        <w:rPr>
          <w:szCs w:val="24"/>
        </w:rPr>
        <w:t>rovide for special measures to ensure gender equalit</w:t>
      </w:r>
      <w:r>
        <w:rPr>
          <w:szCs w:val="24"/>
        </w:rPr>
        <w:t>y; and</w:t>
      </w:r>
    </w:p>
    <w:p w14:paraId="30DB1E3D" w14:textId="77777777" w:rsidR="00AD5B41" w:rsidRPr="00CB47CF" w:rsidRDefault="00AD5B41" w:rsidP="00AD5B41">
      <w:pPr>
        <w:pStyle w:val="ListParagraph"/>
        <w:numPr>
          <w:ilvl w:val="0"/>
          <w:numId w:val="16"/>
        </w:numPr>
        <w:spacing w:before="200" w:after="0" w:line="360" w:lineRule="auto"/>
        <w:ind w:left="527" w:hanging="357"/>
        <w:jc w:val="left"/>
        <w:rPr>
          <w:szCs w:val="24"/>
        </w:rPr>
      </w:pPr>
      <w:r w:rsidRPr="00CB47CF">
        <w:rPr>
          <w:szCs w:val="24"/>
        </w:rPr>
        <w:t xml:space="preserve">To provide for </w:t>
      </w:r>
      <w:r>
        <w:rPr>
          <w:szCs w:val="24"/>
        </w:rPr>
        <w:t>g</w:t>
      </w:r>
      <w:r w:rsidRPr="00CB47CF">
        <w:rPr>
          <w:szCs w:val="24"/>
        </w:rPr>
        <w:t>ender balance in public state finance management through Gender Responsive Budgeting.</w:t>
      </w:r>
    </w:p>
    <w:p w14:paraId="6123E62C" w14:textId="77777777" w:rsidR="00AD5B41" w:rsidRPr="002D12CC" w:rsidRDefault="00AD5B41" w:rsidP="00AD5B41">
      <w:pPr>
        <w:numPr>
          <w:ilvl w:val="0"/>
          <w:numId w:val="19"/>
        </w:numPr>
        <w:spacing w:before="200" w:after="0" w:line="360" w:lineRule="auto"/>
        <w:contextualSpacing/>
        <w:jc w:val="left"/>
        <w:rPr>
          <w:szCs w:val="24"/>
        </w:rPr>
      </w:pPr>
      <w:r w:rsidRPr="002D12CC">
        <w:rPr>
          <w:b/>
          <w:szCs w:val="24"/>
        </w:rPr>
        <w:t>Scope/Application</w:t>
      </w:r>
      <w:r>
        <w:rPr>
          <w:b/>
          <w:szCs w:val="24"/>
        </w:rPr>
        <w:t xml:space="preserve">: </w:t>
      </w:r>
    </w:p>
    <w:p w14:paraId="394201EC" w14:textId="77777777" w:rsidR="00AD5B41" w:rsidRPr="002D12CC" w:rsidRDefault="00AD5B41" w:rsidP="00AD5B41">
      <w:pPr>
        <w:spacing w:line="360" w:lineRule="auto"/>
        <w:ind w:firstLine="283"/>
        <w:contextualSpacing/>
        <w:rPr>
          <w:szCs w:val="24"/>
        </w:rPr>
      </w:pPr>
      <w:r w:rsidRPr="002D12CC">
        <w:rPr>
          <w:szCs w:val="24"/>
        </w:rPr>
        <w:t>The law applies to:</w:t>
      </w:r>
    </w:p>
    <w:p w14:paraId="34508FB4" w14:textId="77777777" w:rsidR="00AD5B41" w:rsidRPr="002F20D4" w:rsidRDefault="00AD5B41" w:rsidP="00AD5B41">
      <w:pPr>
        <w:pStyle w:val="ListParagraph"/>
        <w:numPr>
          <w:ilvl w:val="0"/>
          <w:numId w:val="17"/>
        </w:numPr>
        <w:spacing w:before="200" w:after="0" w:line="360" w:lineRule="auto"/>
        <w:ind w:left="358" w:hanging="74"/>
        <w:jc w:val="left"/>
        <w:rPr>
          <w:szCs w:val="24"/>
        </w:rPr>
      </w:pPr>
      <w:r w:rsidRPr="002F20D4">
        <w:rPr>
          <w:szCs w:val="24"/>
        </w:rPr>
        <w:t>Individuals as well as public and private entities in the Republic of Mauritius in all spheres and binds operation in all arms of government-judiciary, executive and legislature and in appointive and elective positions.</w:t>
      </w:r>
    </w:p>
    <w:p w14:paraId="11A5C57C" w14:textId="77777777" w:rsidR="00AD5B41" w:rsidRPr="002F20D4" w:rsidRDefault="00AD5B41" w:rsidP="00AD5B41">
      <w:pPr>
        <w:pStyle w:val="ListParagraph"/>
        <w:numPr>
          <w:ilvl w:val="0"/>
          <w:numId w:val="17"/>
        </w:numPr>
        <w:spacing w:before="200" w:after="0" w:line="360" w:lineRule="auto"/>
        <w:ind w:left="358" w:hanging="74"/>
        <w:jc w:val="left"/>
        <w:rPr>
          <w:szCs w:val="24"/>
        </w:rPr>
      </w:pPr>
      <w:r w:rsidRPr="002F20D4">
        <w:rPr>
          <w:szCs w:val="24"/>
        </w:rPr>
        <w:t>Professional and labour organizations</w:t>
      </w:r>
    </w:p>
    <w:p w14:paraId="1F95D867" w14:textId="77777777" w:rsidR="00AD5B41" w:rsidRDefault="00AD5B41" w:rsidP="00AD5B41">
      <w:pPr>
        <w:spacing w:line="360" w:lineRule="auto"/>
        <w:rPr>
          <w:b/>
          <w:szCs w:val="24"/>
        </w:rPr>
      </w:pPr>
      <w:r>
        <w:rPr>
          <w:szCs w:val="24"/>
        </w:rPr>
        <w:t>(iii)</w:t>
      </w:r>
      <w:r w:rsidRPr="002F20D4">
        <w:rPr>
          <w:szCs w:val="24"/>
        </w:rPr>
        <w:t>Political Parties</w:t>
      </w:r>
    </w:p>
    <w:p w14:paraId="529B9D4A" w14:textId="77777777" w:rsidR="00AD5B41" w:rsidRDefault="00AD5B41" w:rsidP="00AD5B41">
      <w:pPr>
        <w:numPr>
          <w:ilvl w:val="0"/>
          <w:numId w:val="19"/>
        </w:numPr>
        <w:spacing w:before="200" w:after="0" w:line="360" w:lineRule="auto"/>
        <w:jc w:val="left"/>
        <w:rPr>
          <w:b/>
          <w:szCs w:val="24"/>
        </w:rPr>
      </w:pPr>
      <w:r>
        <w:rPr>
          <w:b/>
          <w:szCs w:val="24"/>
        </w:rPr>
        <w:t xml:space="preserve">The Bill encompasses the following gender equality goals </w:t>
      </w:r>
    </w:p>
    <w:p w14:paraId="36EE10BA" w14:textId="77777777" w:rsidR="00AD5B41" w:rsidRPr="00A30043" w:rsidRDefault="00AD5B41" w:rsidP="00AD5B41">
      <w:pPr>
        <w:pStyle w:val="ListParagraph"/>
        <w:numPr>
          <w:ilvl w:val="0"/>
          <w:numId w:val="18"/>
        </w:numPr>
        <w:spacing w:before="200" w:after="0" w:line="360" w:lineRule="auto"/>
        <w:ind w:left="358" w:hanging="74"/>
        <w:jc w:val="left"/>
        <w:rPr>
          <w:szCs w:val="24"/>
        </w:rPr>
      </w:pPr>
      <w:r>
        <w:rPr>
          <w:szCs w:val="24"/>
        </w:rPr>
        <w:t>Eli</w:t>
      </w:r>
      <w:r w:rsidRPr="00A30043">
        <w:rPr>
          <w:szCs w:val="24"/>
        </w:rPr>
        <w:t>minat</w:t>
      </w:r>
      <w:r>
        <w:rPr>
          <w:szCs w:val="24"/>
        </w:rPr>
        <w:t xml:space="preserve">ion of </w:t>
      </w:r>
      <w:r w:rsidRPr="00A30043">
        <w:rPr>
          <w:szCs w:val="24"/>
        </w:rPr>
        <w:t>gender</w:t>
      </w:r>
      <w:r>
        <w:rPr>
          <w:szCs w:val="24"/>
        </w:rPr>
        <w:t>-</w:t>
      </w:r>
      <w:r w:rsidRPr="00A30043">
        <w:rPr>
          <w:szCs w:val="24"/>
        </w:rPr>
        <w:t>based discrimination in all spheres in Mauritius by defining all activities through mainstreaming and integrating gender into interventions avoiding gender neutrality.</w:t>
      </w:r>
    </w:p>
    <w:p w14:paraId="6604782D" w14:textId="77777777" w:rsidR="00AD5B41" w:rsidRPr="00A30043" w:rsidRDefault="00AD5B41" w:rsidP="00AD5B41">
      <w:pPr>
        <w:pStyle w:val="ListParagraph"/>
        <w:numPr>
          <w:ilvl w:val="0"/>
          <w:numId w:val="18"/>
        </w:numPr>
        <w:spacing w:before="200" w:after="0" w:line="360" w:lineRule="auto"/>
        <w:ind w:left="358" w:hanging="74"/>
        <w:jc w:val="left"/>
        <w:rPr>
          <w:szCs w:val="24"/>
        </w:rPr>
      </w:pPr>
      <w:r w:rsidRPr="00A30043">
        <w:rPr>
          <w:szCs w:val="24"/>
        </w:rPr>
        <w:t>Every effort will be made to broaden women’s participation at all levels of decision- making.</w:t>
      </w:r>
    </w:p>
    <w:p w14:paraId="5483308F" w14:textId="77777777" w:rsidR="00AD5B41" w:rsidRPr="00A30043" w:rsidRDefault="00AD5B41" w:rsidP="00AD5B41">
      <w:pPr>
        <w:pStyle w:val="ListParagraph"/>
        <w:numPr>
          <w:ilvl w:val="0"/>
          <w:numId w:val="18"/>
        </w:numPr>
        <w:spacing w:before="200" w:after="0" w:line="360" w:lineRule="auto"/>
        <w:ind w:left="358" w:hanging="74"/>
        <w:jc w:val="left"/>
        <w:rPr>
          <w:szCs w:val="24"/>
        </w:rPr>
      </w:pPr>
      <w:r w:rsidRPr="00A30043">
        <w:rPr>
          <w:szCs w:val="24"/>
        </w:rPr>
        <w:lastRenderedPageBreak/>
        <w:t>Gender Equality shall be guaranteed in all spheres of society and not limited to family, economic, social, and politica</w:t>
      </w:r>
      <w:r>
        <w:rPr>
          <w:szCs w:val="24"/>
        </w:rPr>
        <w:t>l.</w:t>
      </w:r>
    </w:p>
    <w:p w14:paraId="47EAD276" w14:textId="77777777" w:rsidR="00AD5B41" w:rsidRPr="00A30043" w:rsidRDefault="00AD5B41" w:rsidP="00AD5B41">
      <w:pPr>
        <w:pStyle w:val="ListParagraph"/>
        <w:numPr>
          <w:ilvl w:val="0"/>
          <w:numId w:val="18"/>
        </w:numPr>
        <w:spacing w:before="200" w:after="0" w:line="360" w:lineRule="auto"/>
        <w:ind w:left="358" w:hanging="74"/>
        <w:jc w:val="left"/>
        <w:rPr>
          <w:szCs w:val="24"/>
        </w:rPr>
      </w:pPr>
      <w:r w:rsidRPr="00A30043">
        <w:rPr>
          <w:szCs w:val="24"/>
        </w:rPr>
        <w:t xml:space="preserve">Gender equality process of Implementation will be exercised through special temporary measures in this law. Special measures will include providing special temporary consideration for men and women with disabilities especially the vulnerability of women and girls. Such special measures will not be considered </w:t>
      </w:r>
      <w:r>
        <w:rPr>
          <w:szCs w:val="24"/>
        </w:rPr>
        <w:t xml:space="preserve">as </w:t>
      </w:r>
      <w:r w:rsidRPr="00A30043">
        <w:rPr>
          <w:szCs w:val="24"/>
        </w:rPr>
        <w:t>discrimination.</w:t>
      </w:r>
    </w:p>
    <w:p w14:paraId="1698E404" w14:textId="77777777" w:rsidR="00AD5B41" w:rsidRPr="00A30043" w:rsidRDefault="00AD5B41" w:rsidP="00AD5B41">
      <w:pPr>
        <w:pStyle w:val="ListParagraph"/>
        <w:numPr>
          <w:ilvl w:val="0"/>
          <w:numId w:val="18"/>
        </w:numPr>
        <w:spacing w:before="200" w:after="0" w:line="360" w:lineRule="auto"/>
        <w:ind w:left="358" w:hanging="74"/>
        <w:jc w:val="left"/>
        <w:rPr>
          <w:szCs w:val="24"/>
        </w:rPr>
      </w:pPr>
      <w:r w:rsidRPr="00A30043">
        <w:rPr>
          <w:szCs w:val="24"/>
        </w:rPr>
        <w:t>Discrimination on the grounds of gender and other intersection categorization including sex, age, class, sexual orientation, race and disability is prohibited</w:t>
      </w:r>
    </w:p>
    <w:p w14:paraId="02703D8E" w14:textId="77777777" w:rsidR="00AD5B41" w:rsidRPr="00A30043" w:rsidRDefault="00AD5B41" w:rsidP="00AD5B41">
      <w:pPr>
        <w:pStyle w:val="ListParagraph"/>
        <w:numPr>
          <w:ilvl w:val="0"/>
          <w:numId w:val="18"/>
        </w:numPr>
        <w:spacing w:before="200" w:after="0" w:line="360" w:lineRule="auto"/>
        <w:ind w:left="358" w:hanging="74"/>
        <w:jc w:val="left"/>
        <w:rPr>
          <w:szCs w:val="24"/>
        </w:rPr>
      </w:pPr>
      <w:r w:rsidRPr="00A30043">
        <w:rPr>
          <w:szCs w:val="24"/>
        </w:rPr>
        <w:t>Gender equality principles shall be based on human rights principles of promoting equality, non-discrimination, and human dignity, accountability and shall be implemented through gender mainstreaming and integration.</w:t>
      </w:r>
    </w:p>
    <w:p w14:paraId="26F62ABB" w14:textId="77777777" w:rsidR="00AD5B41" w:rsidRPr="00A30043" w:rsidRDefault="00AD5B41" w:rsidP="00AD5B41">
      <w:pPr>
        <w:pStyle w:val="ListParagraph"/>
        <w:numPr>
          <w:ilvl w:val="0"/>
          <w:numId w:val="18"/>
        </w:numPr>
        <w:spacing w:before="200" w:after="0" w:line="360" w:lineRule="auto"/>
        <w:ind w:left="358" w:hanging="74"/>
        <w:jc w:val="left"/>
        <w:rPr>
          <w:szCs w:val="24"/>
        </w:rPr>
      </w:pPr>
      <w:r w:rsidRPr="00A30043">
        <w:rPr>
          <w:szCs w:val="24"/>
        </w:rPr>
        <w:t>Gender mainstreaming does not replace targeted women-specific policies and programmes as a special measure towards women empowerment.</w:t>
      </w:r>
    </w:p>
    <w:p w14:paraId="4CD21FFA" w14:textId="77777777" w:rsidR="00AD5B41" w:rsidRDefault="00AD5B41" w:rsidP="00AD5B41">
      <w:pPr>
        <w:rPr>
          <w:b/>
          <w:szCs w:val="24"/>
        </w:rPr>
      </w:pPr>
    </w:p>
    <w:p w14:paraId="342194B6" w14:textId="77777777" w:rsidR="00AD5B41" w:rsidRDefault="00AD5B41" w:rsidP="00AD5B41">
      <w:pPr>
        <w:jc w:val="center"/>
        <w:rPr>
          <w:b/>
          <w:szCs w:val="24"/>
        </w:rPr>
      </w:pPr>
    </w:p>
    <w:p w14:paraId="0752CA42" w14:textId="77777777" w:rsidR="00AD5B41" w:rsidRPr="00B65092" w:rsidRDefault="00AD5B41" w:rsidP="00AD5B41">
      <w:pPr>
        <w:rPr>
          <w:b/>
          <w:sz w:val="20"/>
          <w:szCs w:val="20"/>
        </w:rPr>
      </w:pPr>
    </w:p>
    <w:p w14:paraId="0E260C0A" w14:textId="77777777" w:rsidR="00AD5B41" w:rsidRPr="00B65092" w:rsidRDefault="00AD5B41" w:rsidP="00AD5B41">
      <w:pPr>
        <w:rPr>
          <w:b/>
          <w:sz w:val="20"/>
          <w:szCs w:val="20"/>
        </w:rPr>
      </w:pPr>
    </w:p>
    <w:p w14:paraId="64A888BD" w14:textId="77777777" w:rsidR="00AD5B41" w:rsidRDefault="00AD5B41" w:rsidP="00AD5B41"/>
    <w:p w14:paraId="162BCFE5" w14:textId="77777777" w:rsidR="00C801AD" w:rsidRPr="00E27142" w:rsidRDefault="00C801AD" w:rsidP="00AD5B41">
      <w:pPr>
        <w:pStyle w:val="ListParagraph"/>
        <w:spacing w:after="0" w:line="276" w:lineRule="auto"/>
        <w:ind w:left="360"/>
        <w:rPr>
          <w:rFonts w:cs="Times New Roman"/>
          <w:szCs w:val="24"/>
        </w:rPr>
      </w:pPr>
    </w:p>
    <w:sectPr w:rsidR="00C801AD" w:rsidRPr="00E27142" w:rsidSect="00FB1C91">
      <w:footerReference w:type="default" r:id="rId9"/>
      <w:pgSz w:w="12240" w:h="15840"/>
      <w:pgMar w:top="117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17FCA" w14:textId="77777777" w:rsidR="004A306A" w:rsidRDefault="004A306A" w:rsidP="009337AD">
      <w:pPr>
        <w:spacing w:after="0" w:line="240" w:lineRule="auto"/>
      </w:pPr>
      <w:r>
        <w:separator/>
      </w:r>
    </w:p>
  </w:endnote>
  <w:endnote w:type="continuationSeparator" w:id="0">
    <w:p w14:paraId="584D3B4F" w14:textId="77777777" w:rsidR="004A306A" w:rsidRDefault="004A306A" w:rsidP="00933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558438"/>
      <w:docPartObj>
        <w:docPartGallery w:val="Page Numbers (Bottom of Page)"/>
        <w:docPartUnique/>
      </w:docPartObj>
    </w:sdtPr>
    <w:sdtEndPr>
      <w:rPr>
        <w:noProof/>
      </w:rPr>
    </w:sdtEndPr>
    <w:sdtContent>
      <w:p w14:paraId="41A2D343" w14:textId="2995A523" w:rsidR="009337AD" w:rsidRDefault="009337AD">
        <w:pPr>
          <w:pStyle w:val="Footer"/>
          <w:jc w:val="right"/>
        </w:pPr>
        <w:r>
          <w:fldChar w:fldCharType="begin"/>
        </w:r>
        <w:r>
          <w:instrText xml:space="preserve"> PAGE   \* MERGEFORMAT </w:instrText>
        </w:r>
        <w:r>
          <w:fldChar w:fldCharType="separate"/>
        </w:r>
        <w:r w:rsidR="002466E9">
          <w:rPr>
            <w:noProof/>
          </w:rPr>
          <w:t>2</w:t>
        </w:r>
        <w:r>
          <w:rPr>
            <w:noProof/>
          </w:rPr>
          <w:fldChar w:fldCharType="end"/>
        </w:r>
      </w:p>
    </w:sdtContent>
  </w:sdt>
  <w:p w14:paraId="1E8F96B8" w14:textId="77777777" w:rsidR="009337AD" w:rsidRDefault="00933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72973" w14:textId="77777777" w:rsidR="004A306A" w:rsidRDefault="004A306A" w:rsidP="009337AD">
      <w:pPr>
        <w:spacing w:after="0" w:line="240" w:lineRule="auto"/>
      </w:pPr>
      <w:r>
        <w:separator/>
      </w:r>
    </w:p>
  </w:footnote>
  <w:footnote w:type="continuationSeparator" w:id="0">
    <w:p w14:paraId="789FC626" w14:textId="77777777" w:rsidR="004A306A" w:rsidRDefault="004A306A" w:rsidP="009337AD">
      <w:pPr>
        <w:spacing w:after="0" w:line="240" w:lineRule="auto"/>
      </w:pPr>
      <w:r>
        <w:continuationSeparator/>
      </w:r>
    </w:p>
  </w:footnote>
  <w:footnote w:id="1">
    <w:p w14:paraId="39402DEF" w14:textId="5BF51EC6" w:rsidR="006A3360" w:rsidRDefault="006A3360">
      <w:pPr>
        <w:pStyle w:val="FootnoteText"/>
        <w:rPr>
          <w:lang w:val="en-GB"/>
        </w:rPr>
      </w:pPr>
      <w:r>
        <w:rPr>
          <w:rStyle w:val="FootnoteReference"/>
        </w:rPr>
        <w:footnoteRef/>
      </w:r>
      <w:r>
        <w:t xml:space="preserve">The </w:t>
      </w:r>
      <w:r w:rsidR="00BA385E">
        <w:t xml:space="preserve">drafting instructions </w:t>
      </w:r>
      <w:r>
        <w:t xml:space="preserve">of the </w:t>
      </w:r>
      <w:r>
        <w:rPr>
          <w:lang w:val="en-GB"/>
        </w:rPr>
        <w:t>Gender Equality Bill</w:t>
      </w:r>
      <w:r w:rsidR="00BA385E">
        <w:rPr>
          <w:lang w:val="en-GB"/>
        </w:rPr>
        <w:t xml:space="preserve"> </w:t>
      </w:r>
      <w:r>
        <w:rPr>
          <w:lang w:val="en-GB"/>
        </w:rPr>
        <w:t>are under review and may not necessarily reflect what is</w:t>
      </w:r>
      <w:r w:rsidR="00BA385E">
        <w:rPr>
          <w:lang w:val="en-GB"/>
        </w:rPr>
        <w:t xml:space="preserve"> listed in the outline</w:t>
      </w:r>
      <w:r>
        <w:rPr>
          <w:lang w:val="en-GB"/>
        </w:rPr>
        <w:t>.</w:t>
      </w:r>
    </w:p>
    <w:p w14:paraId="34A5CA32" w14:textId="77777777" w:rsidR="00BA385E" w:rsidRPr="006A3360" w:rsidRDefault="00BA385E">
      <w:pPr>
        <w:pStyle w:val="FootnoteText"/>
        <w:rPr>
          <w:lang w:val="en-GB"/>
        </w:rPr>
      </w:pPr>
    </w:p>
  </w:footnote>
  <w:footnote w:id="2">
    <w:p w14:paraId="35861154" w14:textId="6A7B44DB" w:rsidR="00735051" w:rsidRPr="00735051" w:rsidRDefault="00735051">
      <w:pPr>
        <w:pStyle w:val="FootnoteText"/>
        <w:rPr>
          <w:lang w:val="en-GB"/>
        </w:rPr>
      </w:pPr>
      <w:r>
        <w:rPr>
          <w:rStyle w:val="FootnoteReference"/>
        </w:rPr>
        <w:footnoteRef/>
      </w:r>
      <w:r>
        <w:t xml:space="preserve"> </w:t>
      </w:r>
      <w:r w:rsidR="005E6970">
        <w:t>T</w:t>
      </w:r>
      <w:r w:rsidR="00EC2920">
        <w:rPr>
          <w:lang w:val="en-GB"/>
        </w:rPr>
        <w:t xml:space="preserve">he repeal </w:t>
      </w:r>
      <w:r w:rsidR="005E6970">
        <w:rPr>
          <w:lang w:val="en-GB"/>
        </w:rPr>
        <w:t xml:space="preserve">of </w:t>
      </w:r>
      <w:r w:rsidR="00EC2920">
        <w:rPr>
          <w:lang w:val="en-GB"/>
        </w:rPr>
        <w:t>Article 145 to 148 of the Code Civil Mauricien</w:t>
      </w:r>
      <w:r w:rsidR="005E6970">
        <w:rPr>
          <w:lang w:val="en-GB"/>
        </w:rPr>
        <w:t xml:space="preserve"> will be addressed</w:t>
      </w:r>
      <w:r w:rsidR="00EC2920">
        <w:rPr>
          <w:lang w:val="en-GB"/>
        </w:rPr>
        <w:t xml:space="preserve"> in the</w:t>
      </w:r>
      <w:r w:rsidR="005E6970">
        <w:rPr>
          <w:lang w:val="en-GB"/>
        </w:rPr>
        <w:t xml:space="preserve"> context of the</w:t>
      </w:r>
      <w:r w:rsidR="00EC2920">
        <w:rPr>
          <w:lang w:val="en-GB"/>
        </w:rPr>
        <w:t xml:space="preserve"> Children’s Bill due to be introduced in the National Assembly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B2AA5"/>
    <w:multiLevelType w:val="hybridMultilevel"/>
    <w:tmpl w:val="916098E6"/>
    <w:lvl w:ilvl="0" w:tplc="421EF762">
      <w:start w:val="1"/>
      <w:numFmt w:val="upperRoman"/>
      <w:lvlText w:val="%1."/>
      <w:lvlJc w:val="left"/>
      <w:pPr>
        <w:ind w:left="1003" w:hanging="72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681242C"/>
    <w:multiLevelType w:val="hybridMultilevel"/>
    <w:tmpl w:val="BC26B0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EF69E8"/>
    <w:multiLevelType w:val="hybridMultilevel"/>
    <w:tmpl w:val="2D021062"/>
    <w:lvl w:ilvl="0" w:tplc="0E369E32">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670A4"/>
    <w:multiLevelType w:val="hybridMultilevel"/>
    <w:tmpl w:val="23B4113A"/>
    <w:lvl w:ilvl="0" w:tplc="DAA8ECF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E1996"/>
    <w:multiLevelType w:val="hybridMultilevel"/>
    <w:tmpl w:val="F7609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942F2"/>
    <w:multiLevelType w:val="hybridMultilevel"/>
    <w:tmpl w:val="02A60BB6"/>
    <w:lvl w:ilvl="0" w:tplc="0F3EFDBA">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BBF1A58"/>
    <w:multiLevelType w:val="hybridMultilevel"/>
    <w:tmpl w:val="7DF6A428"/>
    <w:lvl w:ilvl="0" w:tplc="0CC89AB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259576CA"/>
    <w:multiLevelType w:val="hybridMultilevel"/>
    <w:tmpl w:val="00CCD840"/>
    <w:lvl w:ilvl="0" w:tplc="EEE0CC46">
      <w:start w:val="9"/>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3270D4"/>
    <w:multiLevelType w:val="hybridMultilevel"/>
    <w:tmpl w:val="A9FA59CA"/>
    <w:lvl w:ilvl="0" w:tplc="CF8251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96D8C"/>
    <w:multiLevelType w:val="hybridMultilevel"/>
    <w:tmpl w:val="E0F6F28C"/>
    <w:lvl w:ilvl="0" w:tplc="DAA8ECF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25D9B"/>
    <w:multiLevelType w:val="hybridMultilevel"/>
    <w:tmpl w:val="AFEC8424"/>
    <w:lvl w:ilvl="0" w:tplc="0409001B">
      <w:start w:val="1"/>
      <w:numFmt w:val="lowerRoman"/>
      <w:lvlText w:val="%1."/>
      <w:lvlJc w:val="right"/>
      <w:pPr>
        <w:ind w:left="720" w:hanging="360"/>
      </w:pPr>
    </w:lvl>
    <w:lvl w:ilvl="1" w:tplc="F2729A9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034C4B"/>
    <w:multiLevelType w:val="hybridMultilevel"/>
    <w:tmpl w:val="08609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5539F9"/>
    <w:multiLevelType w:val="hybridMultilevel"/>
    <w:tmpl w:val="9EA21BC2"/>
    <w:lvl w:ilvl="0" w:tplc="8B8E563C">
      <w:start w:val="9"/>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6D3D25"/>
    <w:multiLevelType w:val="hybridMultilevel"/>
    <w:tmpl w:val="B7688D18"/>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5D961F9C"/>
    <w:multiLevelType w:val="hybridMultilevel"/>
    <w:tmpl w:val="E1285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4E7B4E"/>
    <w:multiLevelType w:val="hybridMultilevel"/>
    <w:tmpl w:val="E1DAEB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992ACA"/>
    <w:multiLevelType w:val="hybridMultilevel"/>
    <w:tmpl w:val="DCA669D4"/>
    <w:lvl w:ilvl="0" w:tplc="5D064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2B2E82"/>
    <w:multiLevelType w:val="hybridMultilevel"/>
    <w:tmpl w:val="DE7C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3308C1"/>
    <w:multiLevelType w:val="hybridMultilevel"/>
    <w:tmpl w:val="B8900042"/>
    <w:lvl w:ilvl="0" w:tplc="0F3EFDBA">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6"/>
  </w:num>
  <w:num w:numId="3">
    <w:abstractNumId w:val="14"/>
  </w:num>
  <w:num w:numId="4">
    <w:abstractNumId w:val="11"/>
  </w:num>
  <w:num w:numId="5">
    <w:abstractNumId w:val="2"/>
  </w:num>
  <w:num w:numId="6">
    <w:abstractNumId w:val="1"/>
  </w:num>
  <w:num w:numId="7">
    <w:abstractNumId w:val="15"/>
  </w:num>
  <w:num w:numId="8">
    <w:abstractNumId w:val="13"/>
  </w:num>
  <w:num w:numId="9">
    <w:abstractNumId w:val="17"/>
  </w:num>
  <w:num w:numId="10">
    <w:abstractNumId w:val="3"/>
  </w:num>
  <w:num w:numId="11">
    <w:abstractNumId w:val="12"/>
  </w:num>
  <w:num w:numId="12">
    <w:abstractNumId w:val="9"/>
  </w:num>
  <w:num w:numId="13">
    <w:abstractNumId w:val="7"/>
  </w:num>
  <w:num w:numId="14">
    <w:abstractNumId w:val="8"/>
  </w:num>
  <w:num w:numId="15">
    <w:abstractNumId w:val="6"/>
  </w:num>
  <w:num w:numId="16">
    <w:abstractNumId w:val="10"/>
  </w:num>
  <w:num w:numId="17">
    <w:abstractNumId w:val="5"/>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6A"/>
    <w:rsid w:val="00027D9C"/>
    <w:rsid w:val="00047C19"/>
    <w:rsid w:val="000537F8"/>
    <w:rsid w:val="00056EEB"/>
    <w:rsid w:val="000604AE"/>
    <w:rsid w:val="00064C8E"/>
    <w:rsid w:val="0006518B"/>
    <w:rsid w:val="0007125B"/>
    <w:rsid w:val="00092F92"/>
    <w:rsid w:val="000A447E"/>
    <w:rsid w:val="000D6DAE"/>
    <w:rsid w:val="00127A53"/>
    <w:rsid w:val="0013544D"/>
    <w:rsid w:val="001423D6"/>
    <w:rsid w:val="0014482C"/>
    <w:rsid w:val="00150338"/>
    <w:rsid w:val="001534FF"/>
    <w:rsid w:val="00153636"/>
    <w:rsid w:val="0016225B"/>
    <w:rsid w:val="001655CF"/>
    <w:rsid w:val="00174D1D"/>
    <w:rsid w:val="0019036F"/>
    <w:rsid w:val="00190A54"/>
    <w:rsid w:val="001A1A08"/>
    <w:rsid w:val="001A3430"/>
    <w:rsid w:val="001B5115"/>
    <w:rsid w:val="001D47F8"/>
    <w:rsid w:val="001E097C"/>
    <w:rsid w:val="001E6A64"/>
    <w:rsid w:val="001F018F"/>
    <w:rsid w:val="002000B1"/>
    <w:rsid w:val="0020043F"/>
    <w:rsid w:val="00234C33"/>
    <w:rsid w:val="002466E9"/>
    <w:rsid w:val="00252B3D"/>
    <w:rsid w:val="00253D5D"/>
    <w:rsid w:val="00255C96"/>
    <w:rsid w:val="00281BAA"/>
    <w:rsid w:val="002837AC"/>
    <w:rsid w:val="00286C1B"/>
    <w:rsid w:val="00290EEF"/>
    <w:rsid w:val="002A095C"/>
    <w:rsid w:val="002C0939"/>
    <w:rsid w:val="002C3480"/>
    <w:rsid w:val="002C54A6"/>
    <w:rsid w:val="002D7CD4"/>
    <w:rsid w:val="002E6268"/>
    <w:rsid w:val="002F2999"/>
    <w:rsid w:val="00301AAC"/>
    <w:rsid w:val="003032DA"/>
    <w:rsid w:val="00321ABD"/>
    <w:rsid w:val="00375CC9"/>
    <w:rsid w:val="00381B11"/>
    <w:rsid w:val="00381BAC"/>
    <w:rsid w:val="00382AED"/>
    <w:rsid w:val="00386924"/>
    <w:rsid w:val="00392861"/>
    <w:rsid w:val="0039651D"/>
    <w:rsid w:val="003B5CA4"/>
    <w:rsid w:val="003C2F79"/>
    <w:rsid w:val="003D196D"/>
    <w:rsid w:val="003E3023"/>
    <w:rsid w:val="003F6464"/>
    <w:rsid w:val="004117A3"/>
    <w:rsid w:val="004275EE"/>
    <w:rsid w:val="004460C3"/>
    <w:rsid w:val="0047159F"/>
    <w:rsid w:val="00481359"/>
    <w:rsid w:val="004854CF"/>
    <w:rsid w:val="0049046A"/>
    <w:rsid w:val="004A1B6A"/>
    <w:rsid w:val="004A306A"/>
    <w:rsid w:val="004A324A"/>
    <w:rsid w:val="004B471B"/>
    <w:rsid w:val="004D5EA2"/>
    <w:rsid w:val="004E421B"/>
    <w:rsid w:val="004E50B2"/>
    <w:rsid w:val="004F5943"/>
    <w:rsid w:val="004F70A1"/>
    <w:rsid w:val="00510E21"/>
    <w:rsid w:val="00517677"/>
    <w:rsid w:val="00522C21"/>
    <w:rsid w:val="005350A2"/>
    <w:rsid w:val="0054226B"/>
    <w:rsid w:val="005563D0"/>
    <w:rsid w:val="005626F5"/>
    <w:rsid w:val="00562E3D"/>
    <w:rsid w:val="00566F0B"/>
    <w:rsid w:val="00577412"/>
    <w:rsid w:val="00592BCE"/>
    <w:rsid w:val="00593A4B"/>
    <w:rsid w:val="00595041"/>
    <w:rsid w:val="005A364C"/>
    <w:rsid w:val="005A7292"/>
    <w:rsid w:val="005D761A"/>
    <w:rsid w:val="005E5347"/>
    <w:rsid w:val="005E6970"/>
    <w:rsid w:val="00601000"/>
    <w:rsid w:val="00601DCE"/>
    <w:rsid w:val="00602735"/>
    <w:rsid w:val="006106B0"/>
    <w:rsid w:val="006139B8"/>
    <w:rsid w:val="00645F14"/>
    <w:rsid w:val="00653432"/>
    <w:rsid w:val="00657CBA"/>
    <w:rsid w:val="00660FA4"/>
    <w:rsid w:val="00662E4E"/>
    <w:rsid w:val="00671413"/>
    <w:rsid w:val="006803A0"/>
    <w:rsid w:val="00694E01"/>
    <w:rsid w:val="006A3360"/>
    <w:rsid w:val="006B022E"/>
    <w:rsid w:val="006B39D3"/>
    <w:rsid w:val="006C716F"/>
    <w:rsid w:val="006F53F9"/>
    <w:rsid w:val="007029F8"/>
    <w:rsid w:val="007212B7"/>
    <w:rsid w:val="00735051"/>
    <w:rsid w:val="00744721"/>
    <w:rsid w:val="00746EB5"/>
    <w:rsid w:val="00774117"/>
    <w:rsid w:val="00776B1C"/>
    <w:rsid w:val="007813BD"/>
    <w:rsid w:val="007832CD"/>
    <w:rsid w:val="007843B0"/>
    <w:rsid w:val="0078654E"/>
    <w:rsid w:val="00786F6B"/>
    <w:rsid w:val="0079383F"/>
    <w:rsid w:val="007B1D58"/>
    <w:rsid w:val="00811663"/>
    <w:rsid w:val="0084630F"/>
    <w:rsid w:val="00847F6B"/>
    <w:rsid w:val="00850E69"/>
    <w:rsid w:val="00854D64"/>
    <w:rsid w:val="00856BD2"/>
    <w:rsid w:val="00860F39"/>
    <w:rsid w:val="00861D1C"/>
    <w:rsid w:val="00873365"/>
    <w:rsid w:val="00875FBC"/>
    <w:rsid w:val="00891BDD"/>
    <w:rsid w:val="00892A62"/>
    <w:rsid w:val="008A0656"/>
    <w:rsid w:val="008A4917"/>
    <w:rsid w:val="00903C63"/>
    <w:rsid w:val="00917990"/>
    <w:rsid w:val="00920D42"/>
    <w:rsid w:val="00922777"/>
    <w:rsid w:val="00926430"/>
    <w:rsid w:val="009337AD"/>
    <w:rsid w:val="00953D8B"/>
    <w:rsid w:val="00957E99"/>
    <w:rsid w:val="00962725"/>
    <w:rsid w:val="00963BBB"/>
    <w:rsid w:val="00963F3C"/>
    <w:rsid w:val="00971F16"/>
    <w:rsid w:val="0097754D"/>
    <w:rsid w:val="00977A30"/>
    <w:rsid w:val="009878C3"/>
    <w:rsid w:val="0099414D"/>
    <w:rsid w:val="00996843"/>
    <w:rsid w:val="009A0471"/>
    <w:rsid w:val="009B1B85"/>
    <w:rsid w:val="009D3CC2"/>
    <w:rsid w:val="009D3E00"/>
    <w:rsid w:val="009E350A"/>
    <w:rsid w:val="009F55FA"/>
    <w:rsid w:val="00A1751C"/>
    <w:rsid w:val="00A30279"/>
    <w:rsid w:val="00A42BE8"/>
    <w:rsid w:val="00A51EEA"/>
    <w:rsid w:val="00A61142"/>
    <w:rsid w:val="00A6136A"/>
    <w:rsid w:val="00A67218"/>
    <w:rsid w:val="00A67FE3"/>
    <w:rsid w:val="00A9368F"/>
    <w:rsid w:val="00AA03E5"/>
    <w:rsid w:val="00AC2C21"/>
    <w:rsid w:val="00AC4917"/>
    <w:rsid w:val="00AC5C99"/>
    <w:rsid w:val="00AD2F8C"/>
    <w:rsid w:val="00AD371F"/>
    <w:rsid w:val="00AD5B41"/>
    <w:rsid w:val="00AE5E95"/>
    <w:rsid w:val="00AF365D"/>
    <w:rsid w:val="00AF5D6C"/>
    <w:rsid w:val="00B120C2"/>
    <w:rsid w:val="00B200AB"/>
    <w:rsid w:val="00B2298D"/>
    <w:rsid w:val="00B34652"/>
    <w:rsid w:val="00B42817"/>
    <w:rsid w:val="00B50C58"/>
    <w:rsid w:val="00B55E42"/>
    <w:rsid w:val="00B63D96"/>
    <w:rsid w:val="00B703DF"/>
    <w:rsid w:val="00B73E53"/>
    <w:rsid w:val="00B834A2"/>
    <w:rsid w:val="00B85ABE"/>
    <w:rsid w:val="00BA385E"/>
    <w:rsid w:val="00BB7C47"/>
    <w:rsid w:val="00BC2462"/>
    <w:rsid w:val="00BD2B70"/>
    <w:rsid w:val="00BD64AD"/>
    <w:rsid w:val="00BD7E2E"/>
    <w:rsid w:val="00BE14E2"/>
    <w:rsid w:val="00BE200F"/>
    <w:rsid w:val="00BF7F31"/>
    <w:rsid w:val="00C01263"/>
    <w:rsid w:val="00C20DB0"/>
    <w:rsid w:val="00C21346"/>
    <w:rsid w:val="00C230AB"/>
    <w:rsid w:val="00C307AE"/>
    <w:rsid w:val="00C42978"/>
    <w:rsid w:val="00C44FD3"/>
    <w:rsid w:val="00C50854"/>
    <w:rsid w:val="00C72E8F"/>
    <w:rsid w:val="00C76921"/>
    <w:rsid w:val="00C76CFB"/>
    <w:rsid w:val="00C801AD"/>
    <w:rsid w:val="00C8046B"/>
    <w:rsid w:val="00C8124D"/>
    <w:rsid w:val="00C83E49"/>
    <w:rsid w:val="00C900B2"/>
    <w:rsid w:val="00C95E42"/>
    <w:rsid w:val="00CA5CB6"/>
    <w:rsid w:val="00CB25E9"/>
    <w:rsid w:val="00CB3266"/>
    <w:rsid w:val="00CB4571"/>
    <w:rsid w:val="00CC4134"/>
    <w:rsid w:val="00CC465D"/>
    <w:rsid w:val="00CC5C95"/>
    <w:rsid w:val="00CC7A65"/>
    <w:rsid w:val="00CE64EA"/>
    <w:rsid w:val="00CF2CD1"/>
    <w:rsid w:val="00D04F72"/>
    <w:rsid w:val="00D07DD8"/>
    <w:rsid w:val="00D136DA"/>
    <w:rsid w:val="00D30412"/>
    <w:rsid w:val="00D417E3"/>
    <w:rsid w:val="00D421C2"/>
    <w:rsid w:val="00D5216D"/>
    <w:rsid w:val="00D66414"/>
    <w:rsid w:val="00D67E75"/>
    <w:rsid w:val="00D71186"/>
    <w:rsid w:val="00D75F4E"/>
    <w:rsid w:val="00D76548"/>
    <w:rsid w:val="00D80D6E"/>
    <w:rsid w:val="00D939F9"/>
    <w:rsid w:val="00D93C91"/>
    <w:rsid w:val="00DA339F"/>
    <w:rsid w:val="00DE7073"/>
    <w:rsid w:val="00DF08BD"/>
    <w:rsid w:val="00DF32F5"/>
    <w:rsid w:val="00E05138"/>
    <w:rsid w:val="00E104F3"/>
    <w:rsid w:val="00E14E5A"/>
    <w:rsid w:val="00E25289"/>
    <w:rsid w:val="00E27142"/>
    <w:rsid w:val="00E27A19"/>
    <w:rsid w:val="00E3732E"/>
    <w:rsid w:val="00E4488A"/>
    <w:rsid w:val="00E52992"/>
    <w:rsid w:val="00E6196B"/>
    <w:rsid w:val="00E72EB7"/>
    <w:rsid w:val="00E80359"/>
    <w:rsid w:val="00E83626"/>
    <w:rsid w:val="00E855AF"/>
    <w:rsid w:val="00EA6602"/>
    <w:rsid w:val="00EA735D"/>
    <w:rsid w:val="00EC2920"/>
    <w:rsid w:val="00EE0085"/>
    <w:rsid w:val="00EE3C34"/>
    <w:rsid w:val="00F07F44"/>
    <w:rsid w:val="00F105F1"/>
    <w:rsid w:val="00F11077"/>
    <w:rsid w:val="00F50570"/>
    <w:rsid w:val="00F55934"/>
    <w:rsid w:val="00F577AE"/>
    <w:rsid w:val="00F81C80"/>
    <w:rsid w:val="00FA6EC5"/>
    <w:rsid w:val="00FB1C91"/>
    <w:rsid w:val="00FB2C2C"/>
    <w:rsid w:val="00FC719C"/>
    <w:rsid w:val="00FF1D3E"/>
    <w:rsid w:val="00FF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0015"/>
  <w15:docId w15:val="{C697BCB7-DF8B-4A7C-B1C9-4B138C34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36F"/>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8C3"/>
    <w:pPr>
      <w:ind w:left="720"/>
      <w:contextualSpacing/>
    </w:pPr>
  </w:style>
  <w:style w:type="paragraph" w:styleId="Header">
    <w:name w:val="header"/>
    <w:basedOn w:val="Normal"/>
    <w:link w:val="HeaderChar"/>
    <w:uiPriority w:val="99"/>
    <w:unhideWhenUsed/>
    <w:rsid w:val="00933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AD"/>
    <w:rPr>
      <w:rFonts w:ascii="Times New Roman" w:hAnsi="Times New Roman"/>
      <w:sz w:val="24"/>
    </w:rPr>
  </w:style>
  <w:style w:type="paragraph" w:styleId="Footer">
    <w:name w:val="footer"/>
    <w:basedOn w:val="Normal"/>
    <w:link w:val="FooterChar"/>
    <w:uiPriority w:val="99"/>
    <w:unhideWhenUsed/>
    <w:rsid w:val="00933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AD"/>
    <w:rPr>
      <w:rFonts w:ascii="Times New Roman" w:hAnsi="Times New Roman"/>
      <w:sz w:val="24"/>
    </w:rPr>
  </w:style>
  <w:style w:type="paragraph" w:styleId="BalloonText">
    <w:name w:val="Balloon Text"/>
    <w:basedOn w:val="Normal"/>
    <w:link w:val="BalloonTextChar"/>
    <w:uiPriority w:val="99"/>
    <w:semiHidden/>
    <w:unhideWhenUsed/>
    <w:rsid w:val="00933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7AD"/>
    <w:rPr>
      <w:rFonts w:ascii="Segoe UI" w:hAnsi="Segoe UI" w:cs="Segoe UI"/>
      <w:sz w:val="18"/>
      <w:szCs w:val="18"/>
    </w:rPr>
  </w:style>
  <w:style w:type="paragraph" w:styleId="HTMLPreformatted">
    <w:name w:val="HTML Preformatted"/>
    <w:basedOn w:val="Normal"/>
    <w:link w:val="HTMLPreformattedChar"/>
    <w:uiPriority w:val="99"/>
    <w:unhideWhenUsed/>
    <w:rsid w:val="005D761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5D761A"/>
    <w:rPr>
      <w:rFonts w:ascii="Consolas" w:hAnsi="Consolas"/>
      <w:sz w:val="20"/>
      <w:szCs w:val="20"/>
    </w:rPr>
  </w:style>
  <w:style w:type="character" w:styleId="CommentReference">
    <w:name w:val="annotation reference"/>
    <w:basedOn w:val="DefaultParagraphFont"/>
    <w:uiPriority w:val="99"/>
    <w:semiHidden/>
    <w:unhideWhenUsed/>
    <w:rsid w:val="004117A3"/>
    <w:rPr>
      <w:sz w:val="16"/>
      <w:szCs w:val="16"/>
    </w:rPr>
  </w:style>
  <w:style w:type="paragraph" w:styleId="CommentText">
    <w:name w:val="annotation text"/>
    <w:basedOn w:val="Normal"/>
    <w:link w:val="CommentTextChar"/>
    <w:uiPriority w:val="99"/>
    <w:semiHidden/>
    <w:unhideWhenUsed/>
    <w:rsid w:val="004117A3"/>
    <w:pPr>
      <w:spacing w:line="240" w:lineRule="auto"/>
    </w:pPr>
    <w:rPr>
      <w:sz w:val="20"/>
      <w:szCs w:val="20"/>
    </w:rPr>
  </w:style>
  <w:style w:type="character" w:customStyle="1" w:styleId="CommentTextChar">
    <w:name w:val="Comment Text Char"/>
    <w:basedOn w:val="DefaultParagraphFont"/>
    <w:link w:val="CommentText"/>
    <w:uiPriority w:val="99"/>
    <w:semiHidden/>
    <w:rsid w:val="004117A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117A3"/>
    <w:rPr>
      <w:b/>
      <w:bCs/>
    </w:rPr>
  </w:style>
  <w:style w:type="character" w:customStyle="1" w:styleId="CommentSubjectChar">
    <w:name w:val="Comment Subject Char"/>
    <w:basedOn w:val="CommentTextChar"/>
    <w:link w:val="CommentSubject"/>
    <w:uiPriority w:val="99"/>
    <w:semiHidden/>
    <w:rsid w:val="004117A3"/>
    <w:rPr>
      <w:rFonts w:ascii="Times New Roman" w:hAnsi="Times New Roman"/>
      <w:b/>
      <w:bCs/>
      <w:sz w:val="20"/>
      <w:szCs w:val="20"/>
    </w:rPr>
  </w:style>
  <w:style w:type="paragraph" w:styleId="Revision">
    <w:name w:val="Revision"/>
    <w:hidden/>
    <w:uiPriority w:val="99"/>
    <w:semiHidden/>
    <w:rsid w:val="006A3360"/>
    <w:pPr>
      <w:spacing w:after="0" w:line="240" w:lineRule="auto"/>
    </w:pPr>
    <w:rPr>
      <w:rFonts w:ascii="Times New Roman" w:hAnsi="Times New Roman"/>
      <w:sz w:val="24"/>
    </w:rPr>
  </w:style>
  <w:style w:type="paragraph" w:styleId="FootnoteText">
    <w:name w:val="footnote text"/>
    <w:basedOn w:val="Normal"/>
    <w:link w:val="FootnoteTextChar"/>
    <w:uiPriority w:val="99"/>
    <w:semiHidden/>
    <w:unhideWhenUsed/>
    <w:rsid w:val="006A33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3360"/>
    <w:rPr>
      <w:rFonts w:ascii="Times New Roman" w:hAnsi="Times New Roman"/>
      <w:sz w:val="20"/>
      <w:szCs w:val="20"/>
    </w:rPr>
  </w:style>
  <w:style w:type="character" w:styleId="FootnoteReference">
    <w:name w:val="footnote reference"/>
    <w:basedOn w:val="DefaultParagraphFont"/>
    <w:uiPriority w:val="99"/>
    <w:semiHidden/>
    <w:unhideWhenUsed/>
    <w:rsid w:val="006A3360"/>
    <w:rPr>
      <w:vertAlign w:val="superscript"/>
    </w:rPr>
  </w:style>
  <w:style w:type="paragraph" w:styleId="NoSpacing">
    <w:name w:val="No Spacing"/>
    <w:uiPriority w:val="1"/>
    <w:qFormat/>
    <w:rsid w:val="007843B0"/>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59298">
      <w:bodyDiv w:val="1"/>
      <w:marLeft w:val="0"/>
      <w:marRight w:val="0"/>
      <w:marTop w:val="0"/>
      <w:marBottom w:val="0"/>
      <w:divBdr>
        <w:top w:val="none" w:sz="0" w:space="0" w:color="auto"/>
        <w:left w:val="none" w:sz="0" w:space="0" w:color="auto"/>
        <w:bottom w:val="none" w:sz="0" w:space="0" w:color="auto"/>
        <w:right w:val="none" w:sz="0" w:space="0" w:color="auto"/>
      </w:divBdr>
      <w:divsChild>
        <w:div w:id="16858860">
          <w:marLeft w:val="0"/>
          <w:marRight w:val="0"/>
          <w:marTop w:val="0"/>
          <w:marBottom w:val="0"/>
          <w:divBdr>
            <w:top w:val="none" w:sz="0" w:space="0" w:color="auto"/>
            <w:left w:val="none" w:sz="0" w:space="0" w:color="auto"/>
            <w:bottom w:val="none" w:sz="0" w:space="0" w:color="auto"/>
            <w:right w:val="none" w:sz="0" w:space="0" w:color="auto"/>
          </w:divBdr>
        </w:div>
      </w:divsChild>
    </w:div>
    <w:div w:id="1098988487">
      <w:bodyDiv w:val="1"/>
      <w:marLeft w:val="0"/>
      <w:marRight w:val="0"/>
      <w:marTop w:val="0"/>
      <w:marBottom w:val="0"/>
      <w:divBdr>
        <w:top w:val="none" w:sz="0" w:space="0" w:color="auto"/>
        <w:left w:val="none" w:sz="0" w:space="0" w:color="auto"/>
        <w:bottom w:val="none" w:sz="0" w:space="0" w:color="auto"/>
        <w:right w:val="none" w:sz="0" w:space="0" w:color="auto"/>
      </w:divBdr>
    </w:div>
    <w:div w:id="205091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D26D7729DC404C8656BACE387338A9" ma:contentTypeVersion="1" ma:contentTypeDescription="Create a new document." ma:contentTypeScope="" ma:versionID="0bada1de042ab64004e1b9894a5e21a1">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99CEED-BB47-4640-99B9-50C1D3E1C7B9}"/>
</file>

<file path=customXml/itemProps2.xml><?xml version="1.0" encoding="utf-8"?>
<ds:datastoreItem xmlns:ds="http://schemas.openxmlformats.org/officeDocument/2006/customXml" ds:itemID="{F398FF91-A5D3-47B2-9943-F0F05FA9E878}"/>
</file>

<file path=customXml/itemProps3.xml><?xml version="1.0" encoding="utf-8"?>
<ds:datastoreItem xmlns:ds="http://schemas.openxmlformats.org/officeDocument/2006/customXml" ds:itemID="{5A5BE24C-7A53-4D08-869A-861E6A1C8531}"/>
</file>

<file path=customXml/itemProps4.xml><?xml version="1.0" encoding="utf-8"?>
<ds:datastoreItem xmlns:ds="http://schemas.openxmlformats.org/officeDocument/2006/customXml" ds:itemID="{CC0BDE6A-8DC1-4290-8FC8-AE640C10545B}"/>
</file>

<file path=docProps/app.xml><?xml version="1.0" encoding="utf-8"?>
<Properties xmlns="http://schemas.openxmlformats.org/officeDocument/2006/extended-properties" xmlns:vt="http://schemas.openxmlformats.org/officeDocument/2006/docPropsVTypes">
  <Template>Normal</Template>
  <TotalTime>12</TotalTime>
  <Pages>9</Pages>
  <Words>2408</Words>
  <Characters>13727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Dharshini</cp:lastModifiedBy>
  <cp:revision>7</cp:revision>
  <cp:lastPrinted>2020-10-30T11:55:00Z</cp:lastPrinted>
  <dcterms:created xsi:type="dcterms:W3CDTF">2020-11-09T17:41:00Z</dcterms:created>
  <dcterms:modified xsi:type="dcterms:W3CDTF">2020-11-09T18:08:00Z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0x01010088D26D7729DC404C8656BACE387338A9</vt:lpwstr>
  </property>
</Properties>
</file>